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hd w:val="clear" w:color="auto" w:fill="ccc0d9"/>
        <w:spacing w:after="0" w:lineRule="auto" w:line="240"/>
        <w:rPr>
          <w:rFonts w:ascii="Times New Roman" w:cs="Times New Roman" w:hAnsi="Times New Roman"/>
          <w:sz w:val="44"/>
          <w:szCs w:val="44"/>
        </w:rPr>
      </w:pPr>
      <w:r>
        <w:rPr>
          <w:rFonts w:ascii="Times New Roman" w:cs="Times New Roman" w:hAnsi="Times New Roman"/>
          <w:sz w:val="44"/>
          <w:szCs w:val="44"/>
        </w:rPr>
        <w:t xml:space="preserve"> </w:t>
      </w:r>
      <w:r>
        <w:rPr>
          <w:rFonts w:ascii="Times New Roman" w:cs="Times New Roman" w:hAnsi="Times New Roman"/>
          <w:sz w:val="44"/>
          <w:szCs w:val="44"/>
        </w:rPr>
        <w:t>Deka Hermi Agustina</w:t>
      </w:r>
    </w:p>
    <w:p>
      <w:pPr>
        <w:pStyle w:val="style0"/>
        <w:shd w:val="clear" w:color="auto" w:fill="ccc0d9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hd w:val="clear" w:color="auto" w:fill="ccc0d9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Kelahiran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</w:t>
      </w:r>
      <w:r>
        <w:rPr>
          <w:rFonts w:ascii="Times New Roman" w:cs="Times New Roman" w:hAnsi="Times New Roman"/>
          <w:sz w:val="24"/>
          <w:szCs w:val="24"/>
        </w:rPr>
        <w:t>: Tegal, 17 Agustus 1988</w:t>
      </w:r>
    </w:p>
    <w:p>
      <w:pPr>
        <w:pStyle w:val="style0"/>
        <w:shd w:val="clear" w:color="auto" w:fill="ccc0d9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Jenis Kelamin</w:t>
      </w: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>: Perempuan</w:t>
      </w:r>
    </w:p>
    <w:p>
      <w:pPr>
        <w:pStyle w:val="style0"/>
        <w:shd w:val="clear" w:color="auto" w:fill="ccc0d9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  <w:lang w:eastAsia="id-ID"/>
        </w:rPr>
        <w:drawing>
          <wp:anchor distT="0" distB="0" distL="0" distR="0" simplePos="false" relativeHeight="2" behindDoc="false" locked="false" layoutInCell="true" allowOverlap="true">
            <wp:simplePos x="0" y="0"/>
            <wp:positionH relativeFrom="column">
              <wp:posOffset>5194935</wp:posOffset>
            </wp:positionH>
            <wp:positionV relativeFrom="paragraph">
              <wp:posOffset>-671830</wp:posOffset>
            </wp:positionV>
            <wp:extent cx="1057275" cy="1466850"/>
            <wp:effectExtent l="19050" t="0" r="9525" b="0"/>
            <wp:wrapNone/>
            <wp:docPr id="1026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057275" cy="146685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Status Nikah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</w:t>
      </w:r>
      <w:r>
        <w:rPr>
          <w:rFonts w:ascii="Times New Roman" w:cs="Times New Roman" w:hAnsi="Times New Roman"/>
          <w:sz w:val="24"/>
          <w:szCs w:val="24"/>
        </w:rPr>
        <w:t>: Belum Menikah</w:t>
      </w:r>
    </w:p>
    <w:p>
      <w:pPr>
        <w:pStyle w:val="style0"/>
        <w:shd w:val="clear" w:color="auto" w:fill="ccc0d9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Agama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</w:t>
      </w:r>
      <w:r>
        <w:rPr>
          <w:rFonts w:ascii="Times New Roman" w:cs="Times New Roman" w:hAnsi="Times New Roman"/>
          <w:sz w:val="24"/>
          <w:szCs w:val="24"/>
        </w:rPr>
        <w:t>: Islam</w:t>
      </w:r>
    </w:p>
    <w:p>
      <w:pPr>
        <w:pStyle w:val="style0"/>
        <w:shd w:val="clear" w:color="auto" w:fill="ccc0d9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Tinggi/Berat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</w:t>
      </w:r>
      <w:r>
        <w:rPr>
          <w:rFonts w:ascii="Times New Roman" w:cs="Times New Roman" w:hAnsi="Times New Roman"/>
          <w:sz w:val="24"/>
          <w:szCs w:val="24"/>
        </w:rPr>
        <w:t>: 1</w:t>
      </w:r>
      <w:r>
        <w:rPr>
          <w:rFonts w:ascii="Times New Roman" w:cs="Times New Roman" w:hAnsi="Times New Roman"/>
          <w:sz w:val="24"/>
          <w:szCs w:val="24"/>
        </w:rPr>
        <w:t>5</w:t>
      </w:r>
      <w:r>
        <w:rPr>
          <w:rFonts w:ascii="Times New Roman" w:cs="Times New Roman" w:hAnsi="Times New Roman"/>
          <w:sz w:val="24"/>
          <w:szCs w:val="24"/>
          <w:lang w:val="en-US"/>
        </w:rPr>
        <w:t>0</w:t>
      </w:r>
      <w:r>
        <w:rPr>
          <w:rFonts w:ascii="Times New Roman" w:cs="Times New Roman" w:hAnsi="Times New Roman"/>
          <w:sz w:val="24"/>
          <w:szCs w:val="24"/>
        </w:rPr>
        <w:t xml:space="preserve"> cm / </w:t>
      </w:r>
      <w:r>
        <w:rPr>
          <w:rFonts w:ascii="Times New Roman" w:cs="Times New Roman" w:hAnsi="Times New Roman"/>
          <w:sz w:val="24"/>
          <w:szCs w:val="24"/>
          <w:lang w:val="en-US"/>
        </w:rPr>
        <w:t>100</w:t>
      </w:r>
      <w:r>
        <w:rPr>
          <w:rFonts w:ascii="Times New Roman" w:cs="Times New Roman" w:hAnsi="Times New Roman"/>
          <w:sz w:val="24"/>
          <w:szCs w:val="24"/>
        </w:rPr>
        <w:t xml:space="preserve"> kg</w:t>
      </w:r>
    </w:p>
    <w:p>
      <w:pPr>
        <w:pStyle w:val="style0"/>
        <w:shd w:val="clear" w:color="auto" w:fill="ccc0d9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Alamat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</w:t>
      </w:r>
      <w:r>
        <w:rPr>
          <w:rFonts w:ascii="Times New Roman" w:cs="Times New Roman" w:hAnsi="Times New Roman"/>
          <w:sz w:val="24"/>
          <w:szCs w:val="24"/>
        </w:rPr>
        <w:t xml:space="preserve">: Jl. </w:t>
      </w:r>
      <w:r>
        <w:rPr>
          <w:rFonts w:cs="Times New Roman" w:hAnsi="Times New Roman"/>
          <w:sz w:val="24"/>
          <w:szCs w:val="24"/>
          <w:lang w:val="en-US"/>
        </w:rPr>
        <w:t>Flamboyan</w:t>
      </w:r>
      <w:r>
        <w:rPr>
          <w:rFonts w:ascii="Times New Roman" w:cs="Times New Roman" w:hAnsi="Times New Roman"/>
          <w:sz w:val="24"/>
          <w:szCs w:val="24"/>
        </w:rPr>
        <w:t xml:space="preserve"> Rt.06/Rw.01, Kejambon, Tegal, JawaTengah</w:t>
      </w:r>
    </w:p>
    <w:p>
      <w:pPr>
        <w:pStyle w:val="style0"/>
        <w:shd w:val="clear" w:color="auto" w:fill="ccc0d9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Telp.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</w:t>
      </w:r>
      <w:r>
        <w:rPr>
          <w:rFonts w:ascii="Times New Roman" w:cs="Times New Roman" w:hAnsi="Times New Roman"/>
          <w:sz w:val="24"/>
          <w:szCs w:val="24"/>
        </w:rPr>
        <w:t>: 0857 2829 6917</w:t>
      </w:r>
    </w:p>
    <w:p>
      <w:pPr>
        <w:pStyle w:val="style0"/>
        <w:shd w:val="clear" w:color="auto" w:fill="ccc0d9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Email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</w:t>
      </w:r>
      <w:r>
        <w:rPr>
          <w:rFonts w:ascii="Times New Roman" w:cs="Times New Roman" w:hAnsi="Times New Roman"/>
          <w:sz w:val="24"/>
          <w:szCs w:val="24"/>
        </w:rPr>
        <w:t xml:space="preserve">: </w:t>
      </w:r>
      <w:r>
        <w:rPr/>
        <w:fldChar w:fldCharType="begin"/>
      </w:r>
      <w:r>
        <w:instrText xml:space="preserve"> HYPERLINK "mailto:dka.farm@gmail.com"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4"/>
          <w:szCs w:val="24"/>
        </w:rPr>
        <w:t>dka.farm@gmail.com</w:t>
      </w:r>
      <w:r>
        <w:rPr/>
        <w:fldChar w:fldCharType="end"/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highlight w:val="cyan"/>
        </w:rPr>
        <w:t>PENDIDIKAN FORMAL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2011-2014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: DIII Teknik Kimia Universitas Sebelas Maret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2003-2006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: SMF Muhammadiyah Cirebon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2000-2003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: SLTP N 1 Baturetno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1994-2000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: SD N Mangkukusuman 2 Tegal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highlight w:val="cyan"/>
        </w:rPr>
        <w:t>SEMINAR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2013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: - </w:t>
      </w:r>
      <w:r>
        <w:rPr>
          <w:rFonts w:ascii="Times New Roman" w:cs="Times New Roman" w:hAnsi="Times New Roman"/>
          <w:sz w:val="24"/>
          <w:szCs w:val="24"/>
        </w:rPr>
        <w:t>Aplikasi Steam Cycle Pada Industri Kimia</w:t>
      </w:r>
    </w:p>
    <w:p>
      <w:pPr>
        <w:pStyle w:val="style0"/>
        <w:tabs>
          <w:tab w:val="left" w:leader="none" w:pos="1560"/>
          <w:tab w:val="left" w:leader="none" w:pos="1701"/>
        </w:tabs>
        <w:spacing w:after="0" w:lineRule="auto" w:line="240"/>
        <w:ind w:left="1701" w:hanging="1134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 xml:space="preserve">Perkembangan dan Prospek Industri Berbasis Hasil Pertanian dan </w:t>
      </w:r>
      <w:r>
        <w:rPr>
          <w:rFonts w:ascii="Times New Roman" w:cs="Times New Roman" w:hAnsi="Times New Roman"/>
          <w:sz w:val="24"/>
          <w:szCs w:val="24"/>
        </w:rPr>
        <w:t xml:space="preserve">Perkebunan   </w:t>
      </w:r>
      <w:r>
        <w:rPr>
          <w:rFonts w:ascii="Times New Roman" w:cs="Times New Roman" w:hAnsi="Times New Roman"/>
          <w:sz w:val="24"/>
          <w:szCs w:val="24"/>
        </w:rPr>
        <w:t>Indonesia</w:t>
      </w:r>
    </w:p>
    <w:p>
      <w:pPr>
        <w:pStyle w:val="style0"/>
        <w:spacing w:after="0" w:lineRule="auto" w:line="240"/>
        <w:ind w:left="1418" w:hanging="1418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1418" w:hanging="1418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highlight w:val="cyan"/>
        </w:rPr>
        <w:t>ORGANISAS</w:t>
      </w:r>
      <w:r>
        <w:rPr>
          <w:rFonts w:ascii="Times New Roman" w:cs="Times New Roman" w:hAnsi="Times New Roman"/>
          <w:b/>
          <w:sz w:val="24"/>
          <w:szCs w:val="24"/>
          <w:highlight w:val="cyan"/>
        </w:rPr>
        <w:t>I</w:t>
      </w:r>
    </w:p>
    <w:p>
      <w:pPr>
        <w:pStyle w:val="style0"/>
        <w:spacing w:after="0" w:lineRule="auto" w:line="240"/>
        <w:ind w:left="1418" w:hanging="1418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2012-2013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: Staff Kaderisasi Badan Kerohanian Islam (BKI) Fakultas Teknik UNS.</w:t>
      </w:r>
    </w:p>
    <w:p>
      <w:pPr>
        <w:pStyle w:val="style0"/>
        <w:spacing w:after="0" w:lineRule="auto" w:line="240"/>
        <w:ind w:left="1418" w:hanging="1418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2013-2014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: Korwat Kaderisasi Badan Kerohanian Islam (BKI)Fakultas Teknik UNS.</w:t>
      </w:r>
    </w:p>
    <w:p>
      <w:pPr>
        <w:pStyle w:val="style0"/>
        <w:tabs>
          <w:tab w:val="left" w:leader="none" w:pos="1560"/>
        </w:tabs>
        <w:spacing w:after="0" w:lineRule="auto" w:line="240"/>
        <w:ind w:left="1418" w:hanging="1418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Bendahara Keluarga DIII Teknik Kimia (Kadika) Fakultas Teknik UNS.</w:t>
      </w:r>
    </w:p>
    <w:p>
      <w:pPr>
        <w:pStyle w:val="style0"/>
        <w:tabs>
          <w:tab w:val="left" w:leader="none" w:pos="1560"/>
        </w:tabs>
        <w:spacing w:after="0" w:lineRule="auto" w:line="240"/>
        <w:ind w:left="1418" w:hanging="1418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1560"/>
        </w:tabs>
        <w:spacing w:after="0" w:lineRule="auto" w:line="240"/>
        <w:ind w:left="1418" w:hanging="1418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highlight w:val="cyan"/>
        </w:rPr>
        <w:t>KEMAMPUAN</w:t>
      </w:r>
    </w:p>
    <w:p>
      <w:pPr>
        <w:pStyle w:val="style0"/>
        <w:tabs>
          <w:tab w:val="left" w:leader="none" w:pos="1560"/>
        </w:tabs>
        <w:spacing w:after="0" w:lineRule="auto" w:line="240"/>
        <w:ind w:left="1418" w:hanging="1418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Komputer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: Ms Office (Word, Excel, Power Point), Photoscape, Internet.</w:t>
      </w:r>
    </w:p>
    <w:p>
      <w:pPr>
        <w:pStyle w:val="style0"/>
        <w:tabs>
          <w:tab w:val="left" w:leader="none" w:pos="1560"/>
        </w:tabs>
        <w:spacing w:after="0" w:lineRule="auto" w:line="240"/>
        <w:ind w:left="1418" w:hanging="1418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Bahasa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: Bahasa Indonesia (aktif), Bahasa Inggris (pasif)</w:t>
      </w:r>
    </w:p>
    <w:p>
      <w:pPr>
        <w:pStyle w:val="style0"/>
        <w:tabs>
          <w:tab w:val="left" w:leader="none" w:pos="1560"/>
        </w:tabs>
        <w:spacing w:after="0" w:lineRule="auto" w:line="240"/>
        <w:ind w:left="1418" w:hanging="1418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tabs>
          <w:tab w:val="left" w:leader="none" w:pos="1560"/>
        </w:tabs>
        <w:spacing w:after="0" w:lineRule="auto" w:line="240"/>
        <w:ind w:left="1418" w:hanging="1418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highlight w:val="cyan"/>
        </w:rPr>
        <w:t>PENGALAMAN</w:t>
      </w:r>
    </w:p>
    <w:p>
      <w:pPr>
        <w:pStyle w:val="style0"/>
        <w:tabs>
          <w:tab w:val="left" w:leader="none" w:pos="1560"/>
        </w:tabs>
        <w:spacing w:after="0" w:lineRule="auto" w:line="240"/>
        <w:ind w:left="1418" w:hanging="1418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2018-sekara</w:t>
      </w:r>
      <w:r>
        <w:rPr>
          <w:rFonts w:ascii="Times New Roman" w:cs="Times New Roman" w:hAnsi="Times New Roman"/>
          <w:sz w:val="24"/>
          <w:szCs w:val="24"/>
          <w:lang w:val="en-US"/>
        </w:rPr>
        <w:t>ng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: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Analis QC PT. </w:t>
      </w:r>
      <w:r>
        <w:rPr>
          <w:rFonts w:ascii="Times New Roman" w:cs="Times New Roman" w:hAnsi="Times New Roman"/>
          <w:sz w:val="24"/>
          <w:szCs w:val="24"/>
          <w:lang w:val="en-US"/>
        </w:rPr>
        <w:t>Grati</w:t>
      </w:r>
      <w:r>
        <w:rPr>
          <w:rFonts w:ascii="Times New Roman" w:cs="Times New Roman" w:hAnsi="Times New Roman"/>
          <w:sz w:val="24"/>
          <w:szCs w:val="24"/>
          <w:lang w:val="en-US"/>
        </w:rPr>
        <w:t>a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Husada Farma</w:t>
      </w:r>
    </w:p>
    <w:p>
      <w:pPr>
        <w:pStyle w:val="style0"/>
        <w:tabs>
          <w:tab w:val="left" w:leader="none" w:pos="1560"/>
        </w:tabs>
        <w:spacing w:after="0" w:lineRule="auto" w:line="240"/>
        <w:ind w:left="1418" w:hanging="1418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2016-2</w:t>
      </w:r>
      <w:r>
        <w:rPr>
          <w:rFonts w:cs="Times New Roman" w:hAnsi="Times New Roman"/>
          <w:sz w:val="24"/>
          <w:szCs w:val="24"/>
          <w:lang w:val="en-US"/>
        </w:rPr>
        <w:t>01</w:t>
      </w:r>
      <w:r>
        <w:rPr>
          <w:rFonts w:cs="Times New Roman" w:hAnsi="Times New Roman"/>
          <w:sz w:val="24"/>
          <w:szCs w:val="24"/>
          <w:lang w:val="en-US"/>
        </w:rPr>
        <w:t xml:space="preserve">8     </w:t>
      </w:r>
      <w:r>
        <w:rPr>
          <w:rFonts w:cs="Times New Roman" w:hAnsi="Times New Roman"/>
          <w:sz w:val="24"/>
          <w:szCs w:val="24"/>
          <w:lang w:val="en-US"/>
        </w:rPr>
        <w:t xml:space="preserve">    </w:t>
      </w:r>
      <w:r>
        <w:rPr>
          <w:rFonts w:ascii="Times New Roman" w:cs="Times New Roman" w:hAnsi="Times New Roman"/>
          <w:sz w:val="24"/>
          <w:szCs w:val="24"/>
          <w:lang w:val="en-US"/>
        </w:rPr>
        <w:t>: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lang w:val="en-US"/>
        </w:rPr>
        <w:t>I</w:t>
      </w:r>
      <w:r>
        <w:rPr>
          <w:rFonts w:ascii="Times New Roman" w:cs="Times New Roman" w:hAnsi="Times New Roman"/>
          <w:sz w:val="24"/>
          <w:szCs w:val="24"/>
          <w:lang w:val="en-US"/>
        </w:rPr>
        <w:t>PC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QC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PT. Tiga Pilar Sejahtera</w:t>
      </w:r>
    </w:p>
    <w:p>
      <w:pPr>
        <w:pStyle w:val="style0"/>
        <w:tabs>
          <w:tab w:val="left" w:leader="none" w:pos="1560"/>
        </w:tabs>
        <w:spacing w:after="0" w:lineRule="auto" w:line="240"/>
        <w:ind w:left="1418" w:hanging="1418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2014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</w:t>
      </w:r>
      <w:r>
        <w:rPr>
          <w:rFonts w:ascii="Times New Roman" w:cs="Times New Roman" w:hAnsi="Times New Roman"/>
          <w:sz w:val="24"/>
          <w:szCs w:val="24"/>
        </w:rPr>
        <w:t>: Kerja Praktek di PT. Keramika Indonesia Assosiasi, Tbk</w:t>
      </w:r>
    </w:p>
    <w:p>
      <w:pPr>
        <w:pStyle w:val="style0"/>
        <w:tabs>
          <w:tab w:val="left" w:leader="none" w:pos="1560"/>
        </w:tabs>
        <w:spacing w:after="0" w:lineRule="auto" w:line="240"/>
        <w:ind w:left="1418" w:hanging="1418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2007-2011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</w:t>
      </w:r>
      <w:r>
        <w:rPr>
          <w:rFonts w:ascii="Times New Roman" w:cs="Times New Roman" w:hAnsi="Times New Roman"/>
          <w:sz w:val="24"/>
          <w:szCs w:val="24"/>
        </w:rPr>
        <w:t>: Asisten Apoteker di Apotik Mitra Mina Sehat Tegal</w:t>
      </w:r>
    </w:p>
    <w:p>
      <w:pPr>
        <w:pStyle w:val="style0"/>
        <w:tabs>
          <w:tab w:val="left" w:leader="none" w:pos="1560"/>
        </w:tabs>
        <w:spacing w:after="0" w:lineRule="auto" w:line="240"/>
        <w:ind w:left="1418" w:hanging="1418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2006-2007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</w:t>
      </w:r>
      <w:r>
        <w:rPr>
          <w:rFonts w:ascii="Times New Roman" w:cs="Times New Roman" w:hAnsi="Times New Roman"/>
          <w:sz w:val="24"/>
          <w:szCs w:val="24"/>
        </w:rPr>
        <w:t>: Asisten Apoteker di Apotik 234 Tegal</w:t>
      </w:r>
    </w:p>
    <w:p>
      <w:pPr>
        <w:pStyle w:val="style0"/>
        <w:tabs>
          <w:tab w:val="left" w:leader="none" w:pos="6735"/>
        </w:tabs>
        <w:rPr>
          <w:rFonts w:ascii="Times New Roman" w:cs="Times New Roman" w:hAnsi="Times New Roman"/>
          <w:sz w:val="24"/>
          <w:szCs w:val="24"/>
        </w:rPr>
      </w:pPr>
    </w:p>
    <w:sectPr>
      <w:footerReference w:type="default" r:id="rId3"/>
      <w:pgSz w:w="12242" w:h="15842" w:orient="portrait" w:code="1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000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0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tbl>
    <w:tblPr>
      <w:tblpPr w:leftFromText="187" w:rightFromText="187" w:topFromText="0" w:bottomFromText="0" w:vertAnchor="text" w:tblpXSpec="left" w:tblpY="1"/>
      <w:tblW w:w="5000" w:type="pct"/>
      <w:tblLook w:val="04A0" w:firstRow="1" w:lastRow="0" w:firstColumn="1" w:lastColumn="0" w:noHBand="0" w:noVBand="1"/>
    </w:tblPr>
    <w:tblGrid>
      <w:gridCol w:w="4441"/>
      <w:gridCol w:w="1307"/>
      <w:gridCol w:w="4441"/>
    </w:tblGrid>
    <w:tr>
      <w:trPr>
        <w:trHeight w:val="151" w:hRule="atLeast"/>
      </w:trPr>
      <w:tc>
        <w:tcPr>
          <w:tcW w:w="2250" w:type="pct"/>
          <w:tcBorders>
            <w:bottom w:val="single" w:sz="4" w:space="0" w:color="4f81bd"/>
          </w:tcBorders>
        </w:tcPr>
        <w:p>
          <w:pPr>
            <w:pStyle w:val="style31"/>
            <w:rPr>
              <w:rFonts w:ascii="Cambria" w:cs="宋体" w:eastAsia="宋体" w:hAnsi="Cambria"/>
              <w:b/>
              <w:bCs/>
            </w:rPr>
          </w:pPr>
        </w:p>
      </w:tc>
      <w:tc>
        <w:tcPr>
          <w:tcW w:w="500" w:type="pct"/>
          <w:vMerge w:val="restart"/>
          <w:tcBorders/>
          <w:noWrap/>
          <w:vAlign w:val="center"/>
        </w:tcPr>
        <w:p>
          <w:pPr>
            <w:pStyle w:val="style157"/>
            <w:rPr>
              <w:rFonts w:ascii="Cambria" w:hAnsi="Cambria"/>
              <w:lang w:val="id-ID"/>
            </w:rPr>
          </w:pPr>
          <w:r>
            <w:rPr>
              <w:rFonts w:ascii="Cambria" w:hAnsi="Cambria"/>
              <w:b/>
              <w:lang w:val="id-ID"/>
            </w:rPr>
            <w:t>Curriculum Vitae</w:t>
          </w:r>
        </w:p>
      </w:tc>
      <w:tc>
        <w:tcPr>
          <w:tcW w:w="2250" w:type="pct"/>
          <w:tcBorders>
            <w:bottom w:val="single" w:sz="4" w:space="0" w:color="4f81bd"/>
          </w:tcBorders>
        </w:tcPr>
        <w:p>
          <w:pPr>
            <w:pStyle w:val="style31"/>
            <w:rPr>
              <w:rFonts w:ascii="Cambria" w:cs="宋体" w:eastAsia="宋体" w:hAnsi="Cambria"/>
              <w:b/>
              <w:bCs/>
            </w:rPr>
          </w:pPr>
        </w:p>
      </w:tc>
    </w:tr>
    <w:tr>
      <w:tblPrEx/>
      <w:trPr>
        <w:trHeight w:val="150" w:hRule="atLeast"/>
      </w:trPr>
      <w:tc>
        <w:tcPr>
          <w:tcW w:w="2250" w:type="pct"/>
          <w:tcBorders>
            <w:top w:val="single" w:sz="4" w:space="0" w:color="4f81bd"/>
          </w:tcBorders>
        </w:tcPr>
        <w:p>
          <w:pPr>
            <w:pStyle w:val="style31"/>
            <w:rPr>
              <w:rFonts w:ascii="Cambria" w:cs="宋体" w:eastAsia="宋体" w:hAnsi="Cambria"/>
              <w:b/>
              <w:bCs/>
            </w:rPr>
          </w:pPr>
        </w:p>
      </w:tc>
      <w:tc>
        <w:tcPr>
          <w:tcW w:w="500" w:type="pct"/>
          <w:vMerge w:val="continue"/>
          <w:tcBorders/>
        </w:tcPr>
        <w:p>
          <w:pPr>
            <w:pStyle w:val="style31"/>
            <w:jc w:val="center"/>
            <w:rPr>
              <w:rFonts w:ascii="Cambria" w:cs="宋体" w:eastAsia="宋体" w:hAnsi="Cambria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>
          <w:pPr>
            <w:pStyle w:val="style31"/>
            <w:rPr>
              <w:rFonts w:ascii="Cambria" w:cs="宋体" w:eastAsia="宋体" w:hAnsi="Cambria"/>
              <w:b/>
              <w:bCs/>
            </w:rPr>
          </w:pPr>
        </w:p>
      </w:tc>
    </w:tr>
  </w:tbl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id-ID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Tahoma" w:hAnsi="Tahoma"/>
      <w:sz w:val="16"/>
      <w:szCs w:val="16"/>
    </w:rPr>
  </w:style>
  <w:style w:type="paragraph" w:styleId="style31">
    <w:name w:val="header"/>
    <w:basedOn w:val="style0"/>
    <w:next w:val="style31"/>
    <w:link w:val="style4098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8">
    <w:name w:val="Header Char_73694b69-b8fb-459a-88c8-544b21b49be2"/>
    <w:basedOn w:val="style65"/>
    <w:next w:val="style4098"/>
    <w:link w:val="style31"/>
    <w:uiPriority w:val="99"/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9">
    <w:name w:val="Footer Char_69dafdbd-2f2c-42ef-867d-671ba8752609"/>
    <w:basedOn w:val="style65"/>
    <w:next w:val="style4099"/>
    <w:link w:val="style32"/>
    <w:uiPriority w:val="99"/>
  </w:style>
  <w:style w:type="paragraph" w:styleId="style157">
    <w:name w:val="No Spacing"/>
    <w:next w:val="style157"/>
    <w:link w:val="style4100"/>
    <w:qFormat/>
    <w:uiPriority w:val="1"/>
    <w:pPr>
      <w:spacing w:after="0" w:lineRule="auto" w:line="240"/>
    </w:pPr>
    <w:rPr>
      <w:rFonts w:eastAsia="宋体"/>
      <w:lang w:val="en-US"/>
    </w:rPr>
  </w:style>
  <w:style w:type="character" w:customStyle="1" w:styleId="style4100">
    <w:name w:val="No Spacing Char"/>
    <w:basedOn w:val="style65"/>
    <w:next w:val="style4100"/>
    <w:link w:val="style157"/>
    <w:uiPriority w:val="1"/>
    <w:rPr>
      <w:rFonts w:eastAsia="宋体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Words>190</Words>
  <Pages>1</Pages>
  <Characters>1074</Characters>
  <Application>WPS Office</Application>
  <DocSecurity>0</DocSecurity>
  <Paragraphs>47</Paragraphs>
  <ScaleCrop>false</ScaleCrop>
  <LinksUpToDate>false</LinksUpToDate>
  <CharactersWithSpaces>1299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2022-06-06T23:43:55Z</dcterms:created>
  <dc:creator>Rio</dc:creator>
  <lastModifiedBy>M2101K7BNY</lastModifiedBy>
  <dcterms:modified xsi:type="dcterms:W3CDTF">2026-07-24T12:36:10Z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15d6611bbd2f47e4a30fad20367c27be</vt:lpwstr>
  </property>
</Properties>
</file>