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72776" w14:textId="77777777" w:rsidR="00B92392" w:rsidRDefault="00B92392" w:rsidP="00B92392">
      <w:pPr>
        <w:spacing w:after="0"/>
        <w:rPr>
          <w:rFonts w:ascii="Times New Roman" w:hAnsi="Times New Roman" w:cs="Times New Roman"/>
          <w:b/>
          <w:bCs/>
          <w:sz w:val="32"/>
          <w:szCs w:val="32"/>
          <w:lang w:val="pt-BR"/>
        </w:rPr>
      </w:pPr>
    </w:p>
    <w:p w14:paraId="4DA4F332" w14:textId="77777777" w:rsidR="00B92392" w:rsidRPr="001C1EA0" w:rsidRDefault="00B92392" w:rsidP="00B92392">
      <w:pPr>
        <w:rPr>
          <w:rFonts w:ascii="Times New Roman" w:hAnsi="Times New Roman" w:cs="Times New Roman"/>
          <w:b/>
          <w:bCs/>
          <w:lang w:val="pt-BR"/>
        </w:rPr>
      </w:pPr>
      <w:r w:rsidRPr="00267CFB">
        <w:rPr>
          <w:rFonts w:ascii="Times New Roman" w:hAnsi="Times New Roman" w:cs="Times New Roman"/>
          <w:b/>
          <w:bCs/>
          <w:sz w:val="32"/>
          <w:szCs w:val="32"/>
          <w:lang w:val="pt-BR"/>
        </w:rPr>
        <w:t>A</w:t>
      </w:r>
      <w:r>
        <w:rPr>
          <w:rFonts w:ascii="Times New Roman" w:hAnsi="Times New Roman" w:cs="Times New Roman"/>
          <w:b/>
          <w:bCs/>
          <w:sz w:val="32"/>
          <w:szCs w:val="32"/>
          <w:lang w:val="pt-BR"/>
        </w:rPr>
        <w:t>zizah Mursal</w:t>
      </w:r>
    </w:p>
    <w:p w14:paraId="4C12A79F" w14:textId="77777777" w:rsidR="00B92392" w:rsidRPr="00B650B4" w:rsidRDefault="00B92392" w:rsidP="00B92392">
      <w:pPr>
        <w:rPr>
          <w:rFonts w:ascii="Times New Roman" w:hAnsi="Times New Roman" w:cs="Times New Roman"/>
          <w:sz w:val="20"/>
          <w:szCs w:val="20"/>
          <w:lang w:val="pt-BR"/>
        </w:rPr>
      </w:pPr>
      <w:r w:rsidRPr="00B650B4">
        <w:rPr>
          <w:rFonts w:ascii="Times New Roman" w:hAnsi="Times New Roman" w:cs="Times New Roman"/>
          <w:sz w:val="20"/>
          <w:szCs w:val="20"/>
          <w:lang w:val="pt-BR"/>
        </w:rPr>
        <w:t xml:space="preserve">• 085188727364  • </w:t>
      </w:r>
      <w:r>
        <w:fldChar w:fldCharType="begin"/>
      </w:r>
      <w:r w:rsidRPr="00B650B4">
        <w:rPr>
          <w:lang w:val="pt-BR"/>
        </w:rPr>
        <w:instrText>HYPERLINK "mailto:azizahmursalpharm@gmail.com"</w:instrText>
      </w:r>
      <w:r>
        <w:fldChar w:fldCharType="separate"/>
      </w:r>
      <w:r w:rsidRPr="00B650B4">
        <w:rPr>
          <w:rStyle w:val="Hyperlink"/>
          <w:rFonts w:ascii="Times New Roman" w:hAnsi="Times New Roman" w:cs="Times New Roman"/>
          <w:sz w:val="20"/>
          <w:szCs w:val="20"/>
          <w:lang w:val="pt-BR"/>
        </w:rPr>
        <w:t>azizahmursalpharm@gmail.com</w:t>
      </w:r>
      <w:r>
        <w:fldChar w:fldCharType="end"/>
      </w:r>
      <w:r w:rsidRPr="00B650B4">
        <w:rPr>
          <w:rFonts w:ascii="Times New Roman" w:hAnsi="Times New Roman" w:cs="Times New Roman"/>
          <w:sz w:val="20"/>
          <w:szCs w:val="20"/>
          <w:lang w:val="pt-BR"/>
        </w:rPr>
        <w:t xml:space="preserve"> • Jakarta, Indonesia 10210 •</w:t>
      </w:r>
      <w:r w:rsidRPr="00B650B4">
        <w:rPr>
          <w:rFonts w:ascii="Segoe UI" w:hAnsi="Segoe UI" w:cs="Segoe UI"/>
          <w:sz w:val="21"/>
          <w:szCs w:val="21"/>
          <w:shd w:val="clear" w:color="auto" w:fill="FFFFFF"/>
          <w:lang w:val="pt-BR"/>
        </w:rPr>
        <w:t xml:space="preserve"> </w:t>
      </w:r>
      <w:hyperlink r:id="rId5" w:history="1">
        <w:r w:rsidRPr="00B650B4">
          <w:rPr>
            <w:rStyle w:val="Hyperlink"/>
            <w:rFonts w:ascii="Times New Roman" w:hAnsi="Times New Roman" w:cs="Times New Roman"/>
            <w:sz w:val="20"/>
            <w:szCs w:val="20"/>
            <w:lang w:val="pt-BR"/>
          </w:rPr>
          <w:t>www.linkedin.com/in/azizah-mursal</w:t>
        </w:r>
      </w:hyperlink>
      <w:r w:rsidRPr="00B650B4">
        <w:rPr>
          <w:rFonts w:ascii="Times New Roman" w:hAnsi="Times New Roman" w:cs="Times New Roman"/>
          <w:sz w:val="20"/>
          <w:szCs w:val="20"/>
          <w:lang w:val="pt-BR"/>
        </w:rPr>
        <w:t xml:space="preserve"> </w:t>
      </w:r>
    </w:p>
    <w:p w14:paraId="3B47A3FB" w14:textId="2BF07F6A" w:rsidR="004072AA" w:rsidRPr="004072AA" w:rsidRDefault="004072AA" w:rsidP="005D1922">
      <w:pPr>
        <w:pBdr>
          <w:bottom w:val="single" w:sz="4" w:space="1" w:color="auto"/>
        </w:pBdr>
        <w:rPr>
          <w:rFonts w:ascii="Times New Roman" w:hAnsi="Times New Roman" w:cs="Times New Roman"/>
          <w:sz w:val="20"/>
          <w:szCs w:val="20"/>
        </w:rPr>
      </w:pPr>
      <w:r w:rsidRPr="004072AA">
        <w:rPr>
          <w:rFonts w:ascii="Times New Roman" w:hAnsi="Times New Roman" w:cs="Times New Roman"/>
          <w:sz w:val="20"/>
          <w:szCs w:val="20"/>
        </w:rPr>
        <w:t>Pharmacist with practical experience in pharmaceutical manufacturing, formulation development, product reformulation, and technology transfer. Experienced in evaluating formulation composition, excipients, product characteristics, analytical data, and test results to support pharmaceutical product development and optimization. Hands-on exposure to R&amp;D activities, laboratory-scale formulation, pharmaceutical manufacturing processes,</w:t>
      </w:r>
      <w:r w:rsidR="00C605A5">
        <w:rPr>
          <w:rFonts w:ascii="Times New Roman" w:hAnsi="Times New Roman" w:cs="Times New Roman"/>
          <w:sz w:val="20"/>
          <w:szCs w:val="20"/>
        </w:rPr>
        <w:t xml:space="preserve"> </w:t>
      </w:r>
      <w:r w:rsidR="00AE3434">
        <w:rPr>
          <w:rFonts w:ascii="Times New Roman" w:hAnsi="Times New Roman" w:cs="Times New Roman"/>
          <w:sz w:val="20"/>
          <w:szCs w:val="20"/>
        </w:rPr>
        <w:t>GMP</w:t>
      </w:r>
      <w:r w:rsidR="00CE744B">
        <w:rPr>
          <w:rFonts w:ascii="Times New Roman" w:hAnsi="Times New Roman" w:cs="Times New Roman"/>
          <w:sz w:val="20"/>
          <w:szCs w:val="20"/>
        </w:rPr>
        <w:t xml:space="preserve"> </w:t>
      </w:r>
      <w:r w:rsidRPr="004072AA">
        <w:rPr>
          <w:rFonts w:ascii="Times New Roman" w:hAnsi="Times New Roman" w:cs="Times New Roman"/>
          <w:sz w:val="20"/>
          <w:szCs w:val="20"/>
        </w:rPr>
        <w:t xml:space="preserve">requirements, and technical documentation within a regulated pharmaceutical environment. Strong foundation in pharmaceutical formulation research, analytical testing, data evaluation, and troubleshooting, supported by laboratory experience and scientific publications in pharmaceutical dosage-form development. Experienced in collaborating with R&amp;D, Production, QC, QA, </w:t>
      </w:r>
      <w:r w:rsidRPr="004072AA">
        <w:rPr>
          <w:rFonts w:ascii="Times New Roman" w:hAnsi="Times New Roman" w:cs="Times New Roman"/>
          <w:sz w:val="20"/>
          <w:szCs w:val="20"/>
        </w:rPr>
        <w:t>validation, and regulatory affairs functions.</w:t>
      </w:r>
    </w:p>
    <w:p w14:paraId="0037B317" w14:textId="4F95A77F" w:rsidR="00B92392" w:rsidRPr="00C97AD7" w:rsidRDefault="00B92392" w:rsidP="00B92392">
      <w:pPr>
        <w:pBdr>
          <w:bottom w:val="single" w:sz="4" w:space="1" w:color="auto"/>
        </w:pBdr>
        <w:spacing w:after="0"/>
        <w:rPr>
          <w:rFonts w:ascii="Times New Roman" w:hAnsi="Times New Roman" w:cs="Times New Roman"/>
          <w:b/>
          <w:bCs/>
          <w:sz w:val="20"/>
          <w:szCs w:val="20"/>
        </w:rPr>
      </w:pPr>
      <w:r w:rsidRPr="00C97AD7">
        <w:rPr>
          <w:rFonts w:ascii="Times New Roman" w:hAnsi="Times New Roman" w:cs="Times New Roman"/>
          <w:b/>
          <w:bCs/>
          <w:sz w:val="20"/>
          <w:szCs w:val="20"/>
        </w:rPr>
        <w:t xml:space="preserve">EDUCATION </w:t>
      </w:r>
    </w:p>
    <w:p w14:paraId="73DE25F0" w14:textId="77777777" w:rsidR="00B92392" w:rsidRPr="00C97AD7" w:rsidRDefault="00B92392" w:rsidP="00B92392">
      <w:pPr>
        <w:spacing w:after="0"/>
        <w:rPr>
          <w:rFonts w:ascii="Times New Roman" w:hAnsi="Times New Roman" w:cs="Times New Roman"/>
          <w:b/>
          <w:bCs/>
          <w:sz w:val="20"/>
          <w:szCs w:val="20"/>
        </w:rPr>
      </w:pPr>
      <w:r w:rsidRPr="00C97AD7">
        <w:rPr>
          <w:rFonts w:ascii="Times New Roman" w:hAnsi="Times New Roman" w:cs="Times New Roman"/>
          <w:b/>
          <w:bCs/>
          <w:sz w:val="20"/>
          <w:szCs w:val="20"/>
        </w:rPr>
        <w:t xml:space="preserve">Universitas Andalas - </w:t>
      </w:r>
      <w:r w:rsidRPr="00C97AD7">
        <w:rPr>
          <w:rFonts w:ascii="Times New Roman" w:hAnsi="Times New Roman" w:cs="Times New Roman"/>
          <w:sz w:val="20"/>
          <w:szCs w:val="20"/>
        </w:rPr>
        <w:t>Professional Pharmacist Program</w:t>
      </w:r>
      <w:r w:rsidRPr="00C97AD7">
        <w:rPr>
          <w:rFonts w:ascii="Times New Roman" w:hAnsi="Times New Roman" w:cs="Times New Roman"/>
          <w:b/>
          <w:bCs/>
          <w:sz w:val="20"/>
          <w:szCs w:val="20"/>
        </w:rPr>
        <w:tab/>
      </w:r>
      <w:r w:rsidRPr="00C97AD7">
        <w:rPr>
          <w:rFonts w:ascii="Times New Roman" w:hAnsi="Times New Roman" w:cs="Times New Roman"/>
          <w:b/>
          <w:bCs/>
          <w:sz w:val="20"/>
          <w:szCs w:val="20"/>
        </w:rPr>
        <w:tab/>
      </w:r>
      <w:r w:rsidRPr="00C97AD7">
        <w:rPr>
          <w:rFonts w:ascii="Times New Roman" w:hAnsi="Times New Roman" w:cs="Times New Roman"/>
          <w:b/>
          <w:bCs/>
          <w:sz w:val="20"/>
          <w:szCs w:val="20"/>
        </w:rPr>
        <w:tab/>
      </w:r>
      <w:r w:rsidRPr="00C97AD7">
        <w:rPr>
          <w:rFonts w:ascii="Times New Roman" w:hAnsi="Times New Roman" w:cs="Times New Roman"/>
          <w:b/>
          <w:bCs/>
          <w:sz w:val="20"/>
          <w:szCs w:val="20"/>
        </w:rPr>
        <w:tab/>
      </w:r>
      <w:r w:rsidRPr="00C97AD7">
        <w:rPr>
          <w:rFonts w:ascii="Times New Roman" w:hAnsi="Times New Roman" w:cs="Times New Roman"/>
          <w:b/>
          <w:bCs/>
          <w:sz w:val="20"/>
          <w:szCs w:val="20"/>
        </w:rPr>
        <w:tab/>
      </w:r>
      <w:r w:rsidRPr="00C97AD7">
        <w:rPr>
          <w:rFonts w:ascii="Times New Roman" w:hAnsi="Times New Roman" w:cs="Times New Roman"/>
          <w:b/>
          <w:bCs/>
          <w:sz w:val="20"/>
          <w:szCs w:val="20"/>
        </w:rPr>
        <w:tab/>
        <w:t xml:space="preserve"> </w:t>
      </w:r>
      <w:r w:rsidRPr="00C97AD7">
        <w:rPr>
          <w:rFonts w:ascii="Times New Roman" w:hAnsi="Times New Roman" w:cs="Times New Roman"/>
          <w:sz w:val="20"/>
          <w:szCs w:val="20"/>
        </w:rPr>
        <w:t>Aug 2025 – Mar 2026</w:t>
      </w:r>
    </w:p>
    <w:p w14:paraId="2C625BF3" w14:textId="77777777" w:rsidR="00B92392" w:rsidRPr="00C97AD7" w:rsidRDefault="00B92392" w:rsidP="00B92392">
      <w:pPr>
        <w:spacing w:after="0"/>
        <w:rPr>
          <w:rFonts w:ascii="Times New Roman" w:hAnsi="Times New Roman" w:cs="Times New Roman"/>
          <w:sz w:val="20"/>
          <w:szCs w:val="20"/>
        </w:rPr>
      </w:pPr>
      <w:r w:rsidRPr="00C97AD7">
        <w:rPr>
          <w:rFonts w:ascii="Times New Roman" w:hAnsi="Times New Roman" w:cs="Times New Roman"/>
          <w:sz w:val="20"/>
          <w:szCs w:val="20"/>
        </w:rPr>
        <w:t>GPA: 3.99/4.00</w:t>
      </w:r>
    </w:p>
    <w:p w14:paraId="546E34FF" w14:textId="77777777" w:rsidR="00B92392" w:rsidRPr="00B27935" w:rsidRDefault="00B92392" w:rsidP="00B92392">
      <w:pPr>
        <w:spacing w:after="0"/>
        <w:rPr>
          <w:rFonts w:ascii="Times New Roman" w:hAnsi="Times New Roman" w:cs="Times New Roman"/>
          <w:b/>
          <w:bCs/>
          <w:sz w:val="20"/>
          <w:szCs w:val="20"/>
        </w:rPr>
      </w:pPr>
      <w:r w:rsidRPr="00554933">
        <w:rPr>
          <w:rFonts w:ascii="Times New Roman" w:hAnsi="Times New Roman" w:cs="Times New Roman"/>
          <w:b/>
          <w:bCs/>
          <w:sz w:val="20"/>
          <w:szCs w:val="20"/>
        </w:rPr>
        <w:t xml:space="preserve">Universitas Andalas </w:t>
      </w:r>
      <w:r w:rsidRPr="00554933">
        <w:rPr>
          <w:rFonts w:ascii="Times New Roman" w:hAnsi="Times New Roman" w:cs="Times New Roman"/>
          <w:sz w:val="20"/>
          <w:szCs w:val="20"/>
        </w:rPr>
        <w:t xml:space="preserve">- </w:t>
      </w:r>
      <w:r w:rsidRPr="00554933">
        <w:rPr>
          <w:rFonts w:ascii="Times New Roman" w:eastAsia="Times New Roman" w:hAnsi="Times New Roman" w:cs="Times New Roman"/>
          <w:kern w:val="0"/>
          <w:sz w:val="20"/>
          <w:szCs w:val="20"/>
          <w:lang w:eastAsia="en-ID"/>
          <w14:ligatures w14:val="none"/>
        </w:rPr>
        <w:t>Bachelor of Pharmacy</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roofErr w:type="gramStart"/>
      <w:r>
        <w:rPr>
          <w:rFonts w:ascii="Times New Roman" w:hAnsi="Times New Roman" w:cs="Times New Roman"/>
          <w:sz w:val="20"/>
          <w:szCs w:val="20"/>
        </w:rPr>
        <w:tab/>
        <w:t xml:space="preserve">  </w:t>
      </w:r>
      <w:r w:rsidRPr="00B27935">
        <w:rPr>
          <w:rFonts w:ascii="Times New Roman" w:hAnsi="Times New Roman" w:cs="Times New Roman"/>
          <w:sz w:val="20"/>
          <w:szCs w:val="20"/>
        </w:rPr>
        <w:t>Aug</w:t>
      </w:r>
      <w:proofErr w:type="gramEnd"/>
      <w:r w:rsidRPr="00B27935">
        <w:rPr>
          <w:rFonts w:ascii="Times New Roman" w:hAnsi="Times New Roman" w:cs="Times New Roman"/>
          <w:sz w:val="20"/>
          <w:szCs w:val="20"/>
        </w:rPr>
        <w:t xml:space="preserve"> 2021 – Mar</w:t>
      </w:r>
      <w:r>
        <w:rPr>
          <w:rFonts w:ascii="Times New Roman" w:hAnsi="Times New Roman" w:cs="Times New Roman"/>
          <w:sz w:val="20"/>
          <w:szCs w:val="20"/>
        </w:rPr>
        <w:t xml:space="preserve"> </w:t>
      </w:r>
      <w:r w:rsidRPr="00B27935">
        <w:rPr>
          <w:rFonts w:ascii="Times New Roman" w:hAnsi="Times New Roman" w:cs="Times New Roman"/>
          <w:sz w:val="20"/>
          <w:szCs w:val="20"/>
        </w:rPr>
        <w:t>2025</w:t>
      </w:r>
    </w:p>
    <w:p w14:paraId="22F3EB90" w14:textId="77777777" w:rsidR="00B92392" w:rsidRPr="002C5AD7" w:rsidRDefault="00B92392" w:rsidP="00B92392">
      <w:pPr>
        <w:tabs>
          <w:tab w:val="num" w:pos="567"/>
        </w:tabs>
        <w:rPr>
          <w:rFonts w:ascii="Times New Roman" w:eastAsia="Times New Roman" w:hAnsi="Times New Roman" w:cs="Times New Roman"/>
          <w:kern w:val="0"/>
          <w:sz w:val="20"/>
          <w:szCs w:val="20"/>
          <w:lang w:eastAsia="en-ID"/>
          <w14:ligatures w14:val="none"/>
        </w:rPr>
      </w:pPr>
      <w:r w:rsidRPr="00B051D7">
        <w:rPr>
          <w:rFonts w:ascii="Times New Roman" w:eastAsia="Times New Roman" w:hAnsi="Times New Roman" w:cs="Times New Roman"/>
          <w:kern w:val="0"/>
          <w:sz w:val="20"/>
          <w:szCs w:val="20"/>
          <w:lang w:eastAsia="en-ID"/>
          <w14:ligatures w14:val="none"/>
        </w:rPr>
        <w:t>GPA</w:t>
      </w:r>
      <w:r>
        <w:rPr>
          <w:rFonts w:ascii="Times New Roman" w:eastAsia="Times New Roman" w:hAnsi="Times New Roman" w:cs="Times New Roman"/>
          <w:kern w:val="0"/>
          <w:sz w:val="20"/>
          <w:szCs w:val="20"/>
          <w:lang w:eastAsia="en-ID"/>
          <w14:ligatures w14:val="none"/>
        </w:rPr>
        <w:t>:</w:t>
      </w:r>
      <w:r w:rsidRPr="00B051D7">
        <w:rPr>
          <w:rFonts w:ascii="Times New Roman" w:eastAsia="Times New Roman" w:hAnsi="Times New Roman" w:cs="Times New Roman"/>
          <w:kern w:val="0"/>
          <w:sz w:val="20"/>
          <w:szCs w:val="20"/>
          <w:lang w:eastAsia="en-ID"/>
          <w14:ligatures w14:val="none"/>
        </w:rPr>
        <w:t xml:space="preserve"> 3.66/4.00</w:t>
      </w:r>
    </w:p>
    <w:p w14:paraId="02A0AD63" w14:textId="77777777" w:rsidR="00B92392" w:rsidRPr="00430282" w:rsidRDefault="00B92392" w:rsidP="00B92392">
      <w:pPr>
        <w:pBdr>
          <w:bottom w:val="single" w:sz="4" w:space="1" w:color="auto"/>
        </w:pBdr>
        <w:spacing w:after="0"/>
        <w:rPr>
          <w:rFonts w:ascii="Times New Roman" w:hAnsi="Times New Roman" w:cs="Times New Roman"/>
          <w:b/>
          <w:bCs/>
          <w:sz w:val="20"/>
          <w:szCs w:val="20"/>
        </w:rPr>
      </w:pPr>
      <w:r w:rsidRPr="00961B2B">
        <w:rPr>
          <w:rFonts w:ascii="Times New Roman" w:hAnsi="Times New Roman" w:cs="Times New Roman"/>
          <w:b/>
          <w:bCs/>
          <w:sz w:val="20"/>
          <w:szCs w:val="20"/>
        </w:rPr>
        <w:t>WORK EXPERIENCE</w:t>
      </w:r>
    </w:p>
    <w:p w14:paraId="692859AC" w14:textId="77777777" w:rsidR="00B92392" w:rsidRPr="00B650B4" w:rsidRDefault="00B92392" w:rsidP="00B92392">
      <w:pPr>
        <w:spacing w:after="0"/>
        <w:rPr>
          <w:rFonts w:ascii="Times New Roman" w:hAnsi="Times New Roman" w:cs="Times New Roman"/>
          <w:i/>
          <w:iCs/>
          <w:sz w:val="20"/>
          <w:szCs w:val="20"/>
        </w:rPr>
      </w:pPr>
      <w:r w:rsidRPr="00B650B4">
        <w:rPr>
          <w:rFonts w:ascii="Times New Roman" w:hAnsi="Times New Roman" w:cs="Times New Roman"/>
          <w:b/>
          <w:bCs/>
          <w:sz w:val="20"/>
          <w:szCs w:val="20"/>
        </w:rPr>
        <w:t>PT. Kimia Farma Plant</w:t>
      </w:r>
      <w:r>
        <w:rPr>
          <w:rFonts w:ascii="Times New Roman" w:hAnsi="Times New Roman" w:cs="Times New Roman"/>
          <w:b/>
          <w:bCs/>
          <w:sz w:val="20"/>
          <w:szCs w:val="20"/>
        </w:rPr>
        <w:t>,</w:t>
      </w:r>
      <w:r w:rsidRPr="00A32A01">
        <w:rPr>
          <w:rFonts w:ascii="Times New Roman" w:hAnsi="Times New Roman" w:cs="Times New Roman"/>
          <w:b/>
          <w:bCs/>
          <w:sz w:val="20"/>
          <w:szCs w:val="20"/>
        </w:rPr>
        <w:t xml:space="preserve"> </w:t>
      </w:r>
      <w:r w:rsidRPr="00B650B4">
        <w:rPr>
          <w:rFonts w:ascii="Times New Roman" w:hAnsi="Times New Roman" w:cs="Times New Roman"/>
          <w:b/>
          <w:bCs/>
          <w:sz w:val="20"/>
          <w:szCs w:val="20"/>
        </w:rPr>
        <w:t>Jakarta</w:t>
      </w:r>
      <w:r w:rsidRPr="00B650B4">
        <w:rPr>
          <w:rFonts w:ascii="Times New Roman" w:hAnsi="Times New Roman" w:cs="Times New Roman"/>
          <w:b/>
          <w:bCs/>
          <w:sz w:val="20"/>
          <w:szCs w:val="20"/>
        </w:rPr>
        <w:tab/>
      </w:r>
    </w:p>
    <w:p w14:paraId="4C0509DB" w14:textId="77777777" w:rsidR="00B92392" w:rsidRPr="00936A60" w:rsidRDefault="00B92392" w:rsidP="00B92392">
      <w:pPr>
        <w:spacing w:after="0"/>
        <w:rPr>
          <w:rFonts w:ascii="Times New Roman" w:hAnsi="Times New Roman" w:cs="Times New Roman"/>
          <w:i/>
          <w:iCs/>
          <w:sz w:val="20"/>
          <w:szCs w:val="20"/>
          <w:lang w:val="pt-BR"/>
        </w:rPr>
      </w:pPr>
      <w:r w:rsidRPr="00936A60">
        <w:rPr>
          <w:rFonts w:ascii="Times New Roman" w:hAnsi="Times New Roman" w:cs="Times New Roman"/>
          <w:i/>
          <w:iCs/>
          <w:sz w:val="20"/>
          <w:szCs w:val="20"/>
          <w:lang w:val="pt-BR"/>
        </w:rPr>
        <w:t>Pharmacist</w:t>
      </w:r>
      <w:r w:rsidRPr="00936A60">
        <w:rPr>
          <w:rFonts w:ascii="Times New Roman" w:hAnsi="Times New Roman" w:cs="Times New Roman"/>
          <w:sz w:val="20"/>
          <w:szCs w:val="20"/>
          <w:lang w:val="pt-BR"/>
        </w:rPr>
        <w:t xml:space="preserve"> </w:t>
      </w:r>
      <w:r w:rsidRPr="00936A60">
        <w:rPr>
          <w:rFonts w:ascii="Times New Roman" w:hAnsi="Times New Roman" w:cs="Times New Roman"/>
          <w:i/>
          <w:iCs/>
          <w:sz w:val="20"/>
          <w:szCs w:val="20"/>
          <w:lang w:val="pt-BR"/>
        </w:rPr>
        <w:t>Intern</w:t>
      </w:r>
      <w:r w:rsidRPr="00936A60">
        <w:rPr>
          <w:rFonts w:ascii="Times New Roman" w:hAnsi="Times New Roman" w:cs="Times New Roman"/>
          <w:b/>
          <w:bCs/>
          <w:sz w:val="20"/>
          <w:szCs w:val="20"/>
          <w:lang w:val="pt-BR"/>
        </w:rPr>
        <w:t xml:space="preserve">                                        </w:t>
      </w:r>
      <w:r w:rsidRPr="00936A60">
        <w:rPr>
          <w:rFonts w:ascii="Times New Roman" w:hAnsi="Times New Roman" w:cs="Times New Roman"/>
          <w:b/>
          <w:bCs/>
          <w:sz w:val="20"/>
          <w:szCs w:val="20"/>
          <w:lang w:val="pt-BR"/>
        </w:rPr>
        <w:tab/>
      </w:r>
      <w:r w:rsidRPr="00936A60">
        <w:rPr>
          <w:rFonts w:ascii="Times New Roman" w:hAnsi="Times New Roman" w:cs="Times New Roman"/>
          <w:b/>
          <w:bCs/>
          <w:sz w:val="20"/>
          <w:szCs w:val="20"/>
          <w:lang w:val="pt-BR"/>
        </w:rPr>
        <w:tab/>
      </w:r>
      <w:r w:rsidRPr="00936A60">
        <w:rPr>
          <w:rFonts w:ascii="Times New Roman" w:hAnsi="Times New Roman" w:cs="Times New Roman"/>
          <w:b/>
          <w:bCs/>
          <w:sz w:val="20"/>
          <w:szCs w:val="20"/>
          <w:lang w:val="pt-BR"/>
        </w:rPr>
        <w:tab/>
      </w:r>
      <w:r w:rsidRPr="00936A60">
        <w:rPr>
          <w:rFonts w:ascii="Times New Roman" w:hAnsi="Times New Roman" w:cs="Times New Roman"/>
          <w:b/>
          <w:bCs/>
          <w:sz w:val="20"/>
          <w:szCs w:val="20"/>
          <w:lang w:val="pt-BR"/>
        </w:rPr>
        <w:tab/>
      </w:r>
      <w:r w:rsidRPr="00936A60">
        <w:rPr>
          <w:rFonts w:ascii="Times New Roman" w:hAnsi="Times New Roman" w:cs="Times New Roman"/>
          <w:b/>
          <w:bCs/>
          <w:sz w:val="20"/>
          <w:szCs w:val="20"/>
          <w:lang w:val="pt-BR"/>
        </w:rPr>
        <w:tab/>
      </w:r>
      <w:r w:rsidRPr="00936A60">
        <w:rPr>
          <w:rFonts w:ascii="Times New Roman" w:hAnsi="Times New Roman" w:cs="Times New Roman"/>
          <w:b/>
          <w:bCs/>
          <w:sz w:val="20"/>
          <w:szCs w:val="20"/>
          <w:lang w:val="pt-BR"/>
        </w:rPr>
        <w:tab/>
      </w:r>
      <w:r w:rsidRPr="00936A60">
        <w:rPr>
          <w:rFonts w:ascii="Times New Roman" w:hAnsi="Times New Roman" w:cs="Times New Roman"/>
          <w:b/>
          <w:bCs/>
          <w:sz w:val="20"/>
          <w:szCs w:val="20"/>
          <w:lang w:val="pt-BR"/>
        </w:rPr>
        <w:tab/>
      </w:r>
      <w:r w:rsidRPr="00936A60">
        <w:rPr>
          <w:rFonts w:ascii="Times New Roman" w:hAnsi="Times New Roman" w:cs="Times New Roman"/>
          <w:b/>
          <w:bCs/>
          <w:sz w:val="20"/>
          <w:szCs w:val="20"/>
          <w:lang w:val="pt-BR"/>
        </w:rPr>
        <w:tab/>
      </w:r>
      <w:r w:rsidRPr="00936A60">
        <w:rPr>
          <w:rFonts w:ascii="Times New Roman" w:hAnsi="Times New Roman" w:cs="Times New Roman"/>
          <w:sz w:val="20"/>
          <w:szCs w:val="20"/>
          <w:lang w:val="pt-BR"/>
        </w:rPr>
        <w:t xml:space="preserve"> Mar 2026 – Apr 2026</w:t>
      </w:r>
    </w:p>
    <w:p w14:paraId="7857F664" w14:textId="319D7CA5" w:rsidR="00B92392" w:rsidRPr="003C7B4B" w:rsidRDefault="00B92392" w:rsidP="00B92392">
      <w:pPr>
        <w:numPr>
          <w:ilvl w:val="0"/>
          <w:numId w:val="1"/>
        </w:numPr>
        <w:tabs>
          <w:tab w:val="clear" w:pos="720"/>
        </w:tabs>
        <w:spacing w:after="0"/>
        <w:ind w:left="426" w:hanging="284"/>
        <w:rPr>
          <w:rFonts w:ascii="Times New Roman" w:eastAsia="Times New Roman" w:hAnsi="Times New Roman" w:cs="Times New Roman"/>
          <w:kern w:val="0"/>
          <w:sz w:val="20"/>
          <w:szCs w:val="20"/>
          <w:lang w:eastAsia="en-ID"/>
          <w14:ligatures w14:val="none"/>
        </w:rPr>
      </w:pPr>
      <w:r w:rsidRPr="003C7B4B">
        <w:rPr>
          <w:rFonts w:ascii="Times New Roman" w:eastAsia="Times New Roman" w:hAnsi="Times New Roman" w:cs="Times New Roman"/>
          <w:kern w:val="0"/>
          <w:sz w:val="20"/>
          <w:szCs w:val="20"/>
          <w:lang w:eastAsia="en-ID"/>
          <w14:ligatures w14:val="none"/>
        </w:rPr>
        <w:t xml:space="preserve">Supported reformulation of 3 pharmaceutical products and technology transfer in compliance with </w:t>
      </w:r>
      <w:r w:rsidR="00AE3434">
        <w:rPr>
          <w:rFonts w:ascii="Times New Roman" w:eastAsia="Times New Roman" w:hAnsi="Times New Roman" w:cs="Times New Roman"/>
          <w:kern w:val="0"/>
          <w:sz w:val="20"/>
          <w:szCs w:val="20"/>
          <w:lang w:eastAsia="en-ID"/>
          <w14:ligatures w14:val="none"/>
        </w:rPr>
        <w:t>GMP</w:t>
      </w:r>
      <w:r w:rsidRPr="003C7B4B">
        <w:rPr>
          <w:rFonts w:ascii="Times New Roman" w:eastAsia="Times New Roman" w:hAnsi="Times New Roman" w:cs="Times New Roman"/>
          <w:kern w:val="0"/>
          <w:sz w:val="20"/>
          <w:szCs w:val="20"/>
          <w:lang w:eastAsia="en-ID"/>
          <w14:ligatures w14:val="none"/>
        </w:rPr>
        <w:t xml:space="preserve"> requirements.</w:t>
      </w:r>
    </w:p>
    <w:p w14:paraId="61944061" w14:textId="77777777" w:rsidR="00B92392" w:rsidRPr="0078075C" w:rsidRDefault="00B92392" w:rsidP="00B92392">
      <w:pPr>
        <w:numPr>
          <w:ilvl w:val="0"/>
          <w:numId w:val="1"/>
        </w:numPr>
        <w:tabs>
          <w:tab w:val="clear" w:pos="720"/>
        </w:tabs>
        <w:spacing w:after="0"/>
        <w:ind w:left="426" w:hanging="284"/>
        <w:rPr>
          <w:rFonts w:ascii="Times New Roman" w:eastAsia="Times New Roman" w:hAnsi="Times New Roman" w:cs="Times New Roman"/>
          <w:kern w:val="0"/>
          <w:sz w:val="20"/>
          <w:szCs w:val="20"/>
          <w:lang w:eastAsia="en-ID"/>
          <w14:ligatures w14:val="none"/>
        </w:rPr>
      </w:pPr>
      <w:r w:rsidRPr="0078075C">
        <w:rPr>
          <w:rFonts w:ascii="Times New Roman" w:eastAsia="Times New Roman" w:hAnsi="Times New Roman" w:cs="Times New Roman"/>
          <w:kern w:val="0"/>
          <w:sz w:val="20"/>
          <w:szCs w:val="20"/>
          <w:lang w:eastAsia="en-ID"/>
          <w14:ligatures w14:val="none"/>
        </w:rPr>
        <w:t>Evaluated formulation, excipients, analytical data, and test results to assess potential impacts of product and process changes on product quality and technical requirements.</w:t>
      </w:r>
    </w:p>
    <w:p w14:paraId="57A56D8E" w14:textId="77777777" w:rsidR="00B92392" w:rsidRDefault="00B92392" w:rsidP="00B92392">
      <w:pPr>
        <w:numPr>
          <w:ilvl w:val="0"/>
          <w:numId w:val="1"/>
        </w:numPr>
        <w:tabs>
          <w:tab w:val="clear" w:pos="720"/>
        </w:tabs>
        <w:spacing w:after="0"/>
        <w:ind w:left="426" w:hanging="284"/>
        <w:rPr>
          <w:rFonts w:ascii="Times New Roman" w:eastAsia="Times New Roman" w:hAnsi="Times New Roman" w:cs="Times New Roman"/>
          <w:kern w:val="0"/>
          <w:sz w:val="20"/>
          <w:szCs w:val="20"/>
          <w:lang w:eastAsia="en-ID"/>
          <w14:ligatures w14:val="none"/>
        </w:rPr>
      </w:pPr>
      <w:r w:rsidRPr="003C7B4B">
        <w:rPr>
          <w:rFonts w:ascii="Times New Roman" w:eastAsia="Times New Roman" w:hAnsi="Times New Roman" w:cs="Times New Roman"/>
          <w:kern w:val="0"/>
          <w:sz w:val="20"/>
          <w:szCs w:val="20"/>
          <w:lang w:eastAsia="en-ID"/>
          <w14:ligatures w14:val="none"/>
        </w:rPr>
        <w:t>Collaborated with R&amp;D, QA, QC, production, validation, and regulatory teams in product development, technology transfer, documentation, and quality activities.</w:t>
      </w:r>
    </w:p>
    <w:p w14:paraId="2BECF41E" w14:textId="648A3117" w:rsidR="004072AA" w:rsidRPr="004072AA" w:rsidRDefault="004072AA" w:rsidP="004072AA">
      <w:pPr>
        <w:numPr>
          <w:ilvl w:val="0"/>
          <w:numId w:val="1"/>
        </w:numPr>
        <w:tabs>
          <w:tab w:val="clear" w:pos="720"/>
        </w:tabs>
        <w:spacing w:before="100" w:beforeAutospacing="1" w:after="0"/>
        <w:ind w:left="426" w:hanging="284"/>
        <w:rPr>
          <w:rFonts w:ascii="Times New Roman" w:eastAsia="Times New Roman" w:hAnsi="Times New Roman" w:cs="Times New Roman"/>
          <w:kern w:val="0"/>
          <w:sz w:val="20"/>
          <w:szCs w:val="20"/>
          <w:lang w:eastAsia="en-ID"/>
          <w14:ligatures w14:val="none"/>
        </w:rPr>
      </w:pPr>
      <w:r w:rsidRPr="007019F9">
        <w:rPr>
          <w:rFonts w:ascii="Times New Roman" w:eastAsia="Times New Roman" w:hAnsi="Times New Roman" w:cs="Times New Roman"/>
          <w:kern w:val="0"/>
          <w:sz w:val="20"/>
          <w:szCs w:val="20"/>
          <w:lang w:eastAsia="en-ID"/>
          <w14:ligatures w14:val="none"/>
        </w:rPr>
        <w:t>Participated in structured cross-functional training sessions across 10+ pharmaceutical departments (R&amp;D, QA, QC, Validation, Production, Engineering, Compliance, Warehouse, Regulatory, EHS), gaining exposure to end-to-end pharmaceutical operations and integrated quality systems under GMP standards.</w:t>
      </w:r>
    </w:p>
    <w:p w14:paraId="0068BD47" w14:textId="77777777" w:rsidR="00B92392" w:rsidRPr="0078075C" w:rsidRDefault="00B92392" w:rsidP="00B92392">
      <w:pPr>
        <w:spacing w:after="0"/>
        <w:rPr>
          <w:rFonts w:ascii="Times New Roman" w:hAnsi="Times New Roman" w:cs="Times New Roman"/>
          <w:b/>
          <w:bCs/>
          <w:sz w:val="20"/>
          <w:szCs w:val="20"/>
          <w:lang w:val="fi-FI"/>
        </w:rPr>
      </w:pPr>
      <w:r w:rsidRPr="0078075C">
        <w:rPr>
          <w:rFonts w:ascii="Times New Roman" w:hAnsi="Times New Roman" w:cs="Times New Roman"/>
          <w:b/>
          <w:bCs/>
          <w:sz w:val="20"/>
          <w:szCs w:val="20"/>
          <w:lang w:val="fi-FI"/>
        </w:rPr>
        <w:t xml:space="preserve">UPTD Balai Pengujian Mutu Barang dan Alat Ukur, Padang </w:t>
      </w:r>
    </w:p>
    <w:p w14:paraId="4D31F45B" w14:textId="77777777" w:rsidR="00B92392" w:rsidRPr="00961B2B" w:rsidRDefault="00B92392" w:rsidP="00B92392">
      <w:pPr>
        <w:spacing w:after="0"/>
        <w:rPr>
          <w:rFonts w:ascii="Times New Roman" w:hAnsi="Times New Roman" w:cs="Times New Roman"/>
          <w:b/>
          <w:bCs/>
          <w:sz w:val="20"/>
          <w:szCs w:val="20"/>
        </w:rPr>
      </w:pPr>
      <w:r w:rsidRPr="00B650B4">
        <w:rPr>
          <w:rFonts w:ascii="Times New Roman" w:hAnsi="Times New Roman" w:cs="Times New Roman"/>
          <w:i/>
          <w:iCs/>
          <w:sz w:val="20"/>
          <w:szCs w:val="20"/>
          <w:lang w:val="fi-FI"/>
        </w:rPr>
        <w:t xml:space="preserve"> </w:t>
      </w:r>
      <w:r>
        <w:rPr>
          <w:rFonts w:ascii="Times New Roman" w:hAnsi="Times New Roman" w:cs="Times New Roman"/>
          <w:i/>
          <w:iCs/>
          <w:sz w:val="20"/>
          <w:szCs w:val="20"/>
        </w:rPr>
        <w:t xml:space="preserve">Laboratory </w:t>
      </w:r>
      <w:r w:rsidRPr="00673353">
        <w:rPr>
          <w:rFonts w:ascii="Times New Roman" w:hAnsi="Times New Roman" w:cs="Times New Roman"/>
          <w:i/>
          <w:iCs/>
          <w:sz w:val="20"/>
          <w:szCs w:val="20"/>
        </w:rPr>
        <w:t>Analyst</w:t>
      </w:r>
      <w:r>
        <w:rPr>
          <w:rFonts w:ascii="Times New Roman" w:hAnsi="Times New Roman" w:cs="Times New Roman"/>
          <w:i/>
          <w:iCs/>
          <w:sz w:val="20"/>
          <w:szCs w:val="20"/>
        </w:rPr>
        <w:t xml:space="preserve"> </w:t>
      </w:r>
      <w:r w:rsidRPr="00961B2B">
        <w:rPr>
          <w:rFonts w:ascii="Times New Roman" w:hAnsi="Times New Roman" w:cs="Times New Roman"/>
          <w:i/>
          <w:iCs/>
          <w:sz w:val="20"/>
          <w:szCs w:val="20"/>
        </w:rPr>
        <w:t>Inter</w:t>
      </w:r>
      <w:r>
        <w:rPr>
          <w:rFonts w:ascii="Times New Roman" w:hAnsi="Times New Roman" w:cs="Times New Roman"/>
          <w:i/>
          <w:iCs/>
          <w:sz w:val="20"/>
          <w:szCs w:val="20"/>
        </w:rPr>
        <w:t>n</w:t>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sidRPr="00961B2B">
        <w:rPr>
          <w:rFonts w:ascii="Times New Roman" w:hAnsi="Times New Roman" w:cs="Times New Roman"/>
          <w:sz w:val="20"/>
          <w:szCs w:val="20"/>
        </w:rPr>
        <w:t>Feb 2021 – May 2021</w:t>
      </w:r>
    </w:p>
    <w:p w14:paraId="10781D4E" w14:textId="77777777" w:rsidR="00B92392" w:rsidRPr="006C6F35" w:rsidRDefault="00B92392" w:rsidP="00B92392">
      <w:pPr>
        <w:numPr>
          <w:ilvl w:val="0"/>
          <w:numId w:val="1"/>
        </w:numPr>
        <w:tabs>
          <w:tab w:val="clear" w:pos="720"/>
          <w:tab w:val="num" w:pos="567"/>
        </w:tabs>
        <w:spacing w:after="0"/>
        <w:ind w:left="426"/>
        <w:rPr>
          <w:rFonts w:ascii="Times New Roman" w:hAnsi="Times New Roman" w:cs="Times New Roman"/>
          <w:sz w:val="20"/>
          <w:szCs w:val="20"/>
        </w:rPr>
      </w:pPr>
      <w:r w:rsidRPr="006C6F35">
        <w:rPr>
          <w:rFonts w:ascii="Times New Roman" w:hAnsi="Times New Roman" w:cs="Times New Roman"/>
          <w:sz w:val="20"/>
          <w:szCs w:val="20"/>
        </w:rPr>
        <w:t>Performed chemical analysis of approximately 50 samples/day, including HPLC and physical and chemical testing.</w:t>
      </w:r>
    </w:p>
    <w:p w14:paraId="6B08FDD1" w14:textId="77777777" w:rsidR="00B92392" w:rsidRPr="006C6F35" w:rsidRDefault="00B92392" w:rsidP="00B92392">
      <w:pPr>
        <w:numPr>
          <w:ilvl w:val="0"/>
          <w:numId w:val="1"/>
        </w:numPr>
        <w:tabs>
          <w:tab w:val="clear" w:pos="720"/>
          <w:tab w:val="num" w:pos="567"/>
        </w:tabs>
        <w:spacing w:after="0"/>
        <w:ind w:left="426"/>
        <w:rPr>
          <w:rFonts w:ascii="Times New Roman" w:hAnsi="Times New Roman" w:cs="Times New Roman"/>
          <w:sz w:val="20"/>
          <w:szCs w:val="20"/>
        </w:rPr>
      </w:pPr>
      <w:r w:rsidRPr="006C6F35">
        <w:rPr>
          <w:rFonts w:ascii="Times New Roman" w:hAnsi="Times New Roman" w:cs="Times New Roman"/>
          <w:sz w:val="20"/>
          <w:szCs w:val="20"/>
        </w:rPr>
        <w:t>Evaluated analytical results and maintained accurate testing documentation and records.</w:t>
      </w:r>
    </w:p>
    <w:p w14:paraId="52FE3BE0" w14:textId="572987B6" w:rsidR="00B92392" w:rsidRDefault="00B92392" w:rsidP="00B92392">
      <w:pPr>
        <w:numPr>
          <w:ilvl w:val="0"/>
          <w:numId w:val="1"/>
        </w:numPr>
        <w:tabs>
          <w:tab w:val="clear" w:pos="720"/>
          <w:tab w:val="num" w:pos="567"/>
        </w:tabs>
        <w:spacing w:after="0"/>
        <w:ind w:left="426"/>
        <w:rPr>
          <w:rFonts w:ascii="Times New Roman" w:hAnsi="Times New Roman" w:cs="Times New Roman"/>
          <w:b/>
          <w:bCs/>
          <w:sz w:val="20"/>
          <w:szCs w:val="20"/>
        </w:rPr>
      </w:pPr>
      <w:r w:rsidRPr="006C6F35">
        <w:rPr>
          <w:rFonts w:ascii="Times New Roman" w:hAnsi="Times New Roman" w:cs="Times New Roman"/>
          <w:sz w:val="20"/>
          <w:szCs w:val="20"/>
        </w:rPr>
        <w:t>Followed laboratory SOPs, testing procedures, and applicable quality requirements.</w:t>
      </w:r>
    </w:p>
    <w:p w14:paraId="7E4BF170" w14:textId="77777777" w:rsidR="00B92392" w:rsidRDefault="00B92392" w:rsidP="00B92392">
      <w:pPr>
        <w:spacing w:after="0"/>
        <w:rPr>
          <w:rFonts w:ascii="Times New Roman" w:hAnsi="Times New Roman" w:cs="Times New Roman"/>
          <w:b/>
          <w:bCs/>
          <w:sz w:val="20"/>
          <w:szCs w:val="20"/>
        </w:rPr>
      </w:pPr>
      <w:proofErr w:type="gramStart"/>
      <w:r w:rsidRPr="00A2249F">
        <w:rPr>
          <w:rFonts w:ascii="Times New Roman" w:hAnsi="Times New Roman" w:cs="Times New Roman"/>
          <w:b/>
          <w:bCs/>
          <w:sz w:val="20"/>
          <w:szCs w:val="20"/>
        </w:rPr>
        <w:t>Pharma</w:t>
      </w:r>
      <w:r>
        <w:rPr>
          <w:rFonts w:ascii="Times New Roman" w:hAnsi="Times New Roman" w:cs="Times New Roman"/>
          <w:b/>
          <w:bCs/>
          <w:sz w:val="20"/>
          <w:szCs w:val="20"/>
        </w:rPr>
        <w:t xml:space="preserve">cy </w:t>
      </w:r>
      <w:r w:rsidRPr="00A2249F">
        <w:rPr>
          <w:rFonts w:ascii="Times New Roman" w:hAnsi="Times New Roman" w:cs="Times New Roman"/>
          <w:b/>
          <w:bCs/>
          <w:sz w:val="20"/>
          <w:szCs w:val="20"/>
        </w:rPr>
        <w:t xml:space="preserve"> Labo</w:t>
      </w:r>
      <w:r>
        <w:rPr>
          <w:rFonts w:ascii="Times New Roman" w:hAnsi="Times New Roman" w:cs="Times New Roman"/>
          <w:b/>
          <w:bCs/>
          <w:sz w:val="20"/>
          <w:szCs w:val="20"/>
        </w:rPr>
        <w:t>ratory</w:t>
      </w:r>
      <w:proofErr w:type="gramEnd"/>
      <w:r>
        <w:rPr>
          <w:rFonts w:ascii="Times New Roman" w:hAnsi="Times New Roman" w:cs="Times New Roman"/>
          <w:b/>
          <w:bCs/>
          <w:sz w:val="20"/>
          <w:szCs w:val="20"/>
        </w:rPr>
        <w:t xml:space="preserve"> Andalas </w:t>
      </w:r>
      <w:proofErr w:type="gramStart"/>
      <w:r>
        <w:rPr>
          <w:rFonts w:ascii="Times New Roman" w:hAnsi="Times New Roman" w:cs="Times New Roman"/>
          <w:b/>
          <w:bCs/>
          <w:sz w:val="20"/>
          <w:szCs w:val="20"/>
        </w:rPr>
        <w:t xml:space="preserve">University </w:t>
      </w:r>
      <w:r w:rsidRPr="00A2249F">
        <w:rPr>
          <w:rFonts w:ascii="Times New Roman" w:hAnsi="Times New Roman" w:cs="Times New Roman"/>
          <w:b/>
          <w:bCs/>
          <w:sz w:val="20"/>
          <w:szCs w:val="20"/>
        </w:rPr>
        <w:t>,</w:t>
      </w:r>
      <w:proofErr w:type="gramEnd"/>
      <w:r w:rsidRPr="00A2249F">
        <w:rPr>
          <w:rFonts w:ascii="Times New Roman" w:hAnsi="Times New Roman" w:cs="Times New Roman"/>
          <w:b/>
          <w:bCs/>
          <w:sz w:val="20"/>
          <w:szCs w:val="20"/>
        </w:rPr>
        <w:t xml:space="preserve"> Padang</w:t>
      </w:r>
    </w:p>
    <w:p w14:paraId="427A5990" w14:textId="77777777" w:rsidR="00B92392" w:rsidRPr="00A2249F" w:rsidRDefault="00B92392" w:rsidP="00B92392">
      <w:pPr>
        <w:spacing w:after="0"/>
        <w:rPr>
          <w:rFonts w:ascii="Times New Roman" w:hAnsi="Times New Roman" w:cs="Times New Roman"/>
          <w:b/>
          <w:bCs/>
          <w:sz w:val="20"/>
          <w:szCs w:val="20"/>
        </w:rPr>
      </w:pPr>
      <w:r w:rsidRPr="00A2249F">
        <w:rPr>
          <w:rFonts w:ascii="Times New Roman" w:hAnsi="Times New Roman" w:cs="Times New Roman"/>
          <w:b/>
          <w:bCs/>
          <w:sz w:val="20"/>
          <w:szCs w:val="20"/>
        </w:rPr>
        <w:t xml:space="preserve"> </w:t>
      </w:r>
      <w:r w:rsidRPr="00A2249F">
        <w:rPr>
          <w:rFonts w:ascii="Times New Roman" w:hAnsi="Times New Roman" w:cs="Times New Roman"/>
          <w:i/>
          <w:iCs/>
          <w:sz w:val="20"/>
          <w:szCs w:val="20"/>
        </w:rPr>
        <w:t>Laboratory Assistant</w:t>
      </w:r>
      <w:r w:rsidRPr="00A2249F">
        <w:rPr>
          <w:rFonts w:ascii="Times New Roman" w:hAnsi="Times New Roman" w:cs="Times New Roman"/>
          <w:i/>
          <w:iCs/>
          <w:sz w:val="20"/>
          <w:szCs w:val="20"/>
        </w:rPr>
        <w:tab/>
      </w:r>
      <w:r w:rsidRPr="00A2249F">
        <w:rPr>
          <w:rFonts w:ascii="Times New Roman" w:hAnsi="Times New Roman" w:cs="Times New Roman"/>
          <w:i/>
          <w:iCs/>
          <w:sz w:val="20"/>
          <w:szCs w:val="20"/>
        </w:rPr>
        <w:tab/>
      </w:r>
      <w:r w:rsidRPr="00A2249F">
        <w:rPr>
          <w:rFonts w:ascii="Times New Roman" w:hAnsi="Times New Roman" w:cs="Times New Roman"/>
          <w:i/>
          <w:iCs/>
          <w:sz w:val="20"/>
          <w:szCs w:val="20"/>
        </w:rPr>
        <w:tab/>
      </w:r>
      <w:r w:rsidRPr="00A2249F">
        <w:rPr>
          <w:rFonts w:ascii="Times New Roman" w:hAnsi="Times New Roman" w:cs="Times New Roman"/>
          <w:i/>
          <w:i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sidRPr="003A2ED1">
        <w:rPr>
          <w:rFonts w:ascii="Times New Roman" w:hAnsi="Times New Roman" w:cs="Times New Roman"/>
          <w:sz w:val="20"/>
          <w:szCs w:val="20"/>
        </w:rPr>
        <w:t xml:space="preserve"> </w:t>
      </w:r>
      <w:r w:rsidRPr="00A2249F">
        <w:rPr>
          <w:rFonts w:ascii="Times New Roman" w:hAnsi="Times New Roman" w:cs="Times New Roman"/>
          <w:sz w:val="20"/>
          <w:szCs w:val="20"/>
        </w:rPr>
        <w:t>Aug 2022 – Dec 2024</w:t>
      </w:r>
    </w:p>
    <w:p w14:paraId="3A9E191D" w14:textId="10ECD60E" w:rsidR="005D1922" w:rsidRPr="005D1922" w:rsidRDefault="00B92392" w:rsidP="005D1922">
      <w:pPr>
        <w:numPr>
          <w:ilvl w:val="0"/>
          <w:numId w:val="1"/>
        </w:numPr>
        <w:tabs>
          <w:tab w:val="clear" w:pos="720"/>
          <w:tab w:val="num" w:pos="567"/>
        </w:tabs>
        <w:spacing w:after="0"/>
        <w:ind w:left="426"/>
        <w:rPr>
          <w:rFonts w:ascii="Times New Roman" w:hAnsi="Times New Roman" w:cs="Times New Roman"/>
          <w:sz w:val="20"/>
          <w:szCs w:val="20"/>
        </w:rPr>
      </w:pPr>
      <w:r w:rsidRPr="005D1922">
        <w:rPr>
          <w:rFonts w:ascii="Times New Roman" w:hAnsi="Times New Roman" w:cs="Times New Roman"/>
          <w:sz w:val="20"/>
          <w:szCs w:val="20"/>
        </w:rPr>
        <w:t xml:space="preserve">Assisted </w:t>
      </w:r>
      <w:r w:rsidR="005D1922" w:rsidRPr="005D1922">
        <w:rPr>
          <w:rFonts w:ascii="Times New Roman" w:hAnsi="Times New Roman" w:cs="Times New Roman"/>
          <w:sz w:val="20"/>
          <w:szCs w:val="20"/>
        </w:rPr>
        <w:t xml:space="preserve">laboratory practical sessions in physical pharmacy, analytical chemistry, pharmaceutical microbiology, and pharmaceutical dosage-form technology. </w:t>
      </w:r>
    </w:p>
    <w:p w14:paraId="5E36376A" w14:textId="7136A6B5" w:rsidR="005D1922" w:rsidRPr="005D1922" w:rsidRDefault="005D1922" w:rsidP="005D1922">
      <w:pPr>
        <w:numPr>
          <w:ilvl w:val="0"/>
          <w:numId w:val="1"/>
        </w:numPr>
        <w:tabs>
          <w:tab w:val="clear" w:pos="720"/>
          <w:tab w:val="num" w:pos="567"/>
        </w:tabs>
        <w:spacing w:after="0"/>
        <w:ind w:left="426"/>
        <w:rPr>
          <w:rFonts w:ascii="Times New Roman" w:hAnsi="Times New Roman" w:cs="Times New Roman"/>
          <w:sz w:val="20"/>
          <w:szCs w:val="20"/>
        </w:rPr>
      </w:pPr>
      <w:r w:rsidRPr="005D1922">
        <w:rPr>
          <w:rFonts w:ascii="Times New Roman" w:hAnsi="Times New Roman" w:cs="Times New Roman"/>
          <w:sz w:val="20"/>
          <w:szCs w:val="20"/>
        </w:rPr>
        <w:t xml:space="preserve">Supported laboratory-scale pharmaceutical experiments, formulation activities, analytical testing, and evaluation of experimental results. </w:t>
      </w:r>
    </w:p>
    <w:p w14:paraId="52326323" w14:textId="6D30C3AC" w:rsidR="00B92392" w:rsidRPr="005D1922" w:rsidRDefault="005D1922" w:rsidP="005D1922">
      <w:pPr>
        <w:numPr>
          <w:ilvl w:val="0"/>
          <w:numId w:val="1"/>
        </w:numPr>
        <w:tabs>
          <w:tab w:val="clear" w:pos="720"/>
          <w:tab w:val="num" w:pos="567"/>
        </w:tabs>
        <w:spacing w:after="0"/>
        <w:ind w:left="426"/>
        <w:rPr>
          <w:rFonts w:ascii="Times New Roman" w:hAnsi="Times New Roman" w:cs="Times New Roman"/>
          <w:sz w:val="20"/>
          <w:szCs w:val="20"/>
        </w:rPr>
      </w:pPr>
      <w:r w:rsidRPr="005D1922">
        <w:rPr>
          <w:rFonts w:ascii="Times New Roman" w:hAnsi="Times New Roman" w:cs="Times New Roman"/>
          <w:sz w:val="20"/>
          <w:szCs w:val="20"/>
        </w:rPr>
        <w:t>Supervised laboratory activities and ensured compliance with SOPs, safety procedures, and proper laboratory practices.</w:t>
      </w:r>
    </w:p>
    <w:p w14:paraId="721222BC" w14:textId="77777777" w:rsidR="00B92392" w:rsidRDefault="00B92392" w:rsidP="00B92392">
      <w:pPr>
        <w:spacing w:after="0"/>
        <w:rPr>
          <w:rFonts w:ascii="Times New Roman" w:hAnsi="Times New Roman" w:cs="Times New Roman"/>
          <w:i/>
          <w:iCs/>
          <w:sz w:val="20"/>
          <w:szCs w:val="20"/>
        </w:rPr>
      </w:pPr>
      <w:r w:rsidRPr="00A2249F">
        <w:rPr>
          <w:rFonts w:ascii="Times New Roman" w:hAnsi="Times New Roman" w:cs="Times New Roman"/>
          <w:b/>
          <w:bCs/>
          <w:sz w:val="20"/>
          <w:szCs w:val="20"/>
        </w:rPr>
        <w:t xml:space="preserve">RSPAD Gatot </w:t>
      </w:r>
      <w:proofErr w:type="spellStart"/>
      <w:r w:rsidRPr="00A2249F">
        <w:rPr>
          <w:rFonts w:ascii="Times New Roman" w:hAnsi="Times New Roman" w:cs="Times New Roman"/>
          <w:b/>
          <w:bCs/>
          <w:sz w:val="20"/>
          <w:szCs w:val="20"/>
        </w:rPr>
        <w:t>Soebroto</w:t>
      </w:r>
      <w:proofErr w:type="spellEnd"/>
      <w:r w:rsidRPr="00A2249F">
        <w:rPr>
          <w:rFonts w:ascii="Times New Roman" w:hAnsi="Times New Roman" w:cs="Times New Roman"/>
          <w:b/>
          <w:bCs/>
          <w:sz w:val="20"/>
          <w:szCs w:val="20"/>
        </w:rPr>
        <w:t xml:space="preserve">, Jakarta </w:t>
      </w:r>
      <w:r>
        <w:rPr>
          <w:rFonts w:ascii="Times New Roman" w:hAnsi="Times New Roman" w:cs="Times New Roman"/>
          <w:b/>
          <w:bCs/>
          <w:sz w:val="20"/>
          <w:szCs w:val="20"/>
        </w:rPr>
        <w:tab/>
      </w:r>
    </w:p>
    <w:p w14:paraId="3CCB6B27" w14:textId="77777777" w:rsidR="00B92392" w:rsidRPr="00A2249F" w:rsidRDefault="00B92392" w:rsidP="00B92392">
      <w:pPr>
        <w:spacing w:after="0"/>
        <w:rPr>
          <w:rFonts w:ascii="Times New Roman" w:hAnsi="Times New Roman" w:cs="Times New Roman"/>
          <w:i/>
          <w:iCs/>
          <w:sz w:val="20"/>
          <w:szCs w:val="20"/>
        </w:rPr>
      </w:pPr>
      <w:r w:rsidRPr="00A2249F">
        <w:rPr>
          <w:rFonts w:ascii="Times New Roman" w:hAnsi="Times New Roman" w:cs="Times New Roman"/>
          <w:i/>
          <w:iCs/>
          <w:sz w:val="20"/>
          <w:szCs w:val="20"/>
        </w:rPr>
        <w:t>Pharmacist</w:t>
      </w:r>
      <w:r w:rsidRPr="00A2249F">
        <w:rPr>
          <w:rFonts w:ascii="Times New Roman" w:hAnsi="Times New Roman" w:cs="Times New Roman"/>
          <w:sz w:val="20"/>
          <w:szCs w:val="20"/>
        </w:rPr>
        <w:t xml:space="preserve"> </w:t>
      </w:r>
      <w:r w:rsidRPr="00A2249F">
        <w:rPr>
          <w:rFonts w:ascii="Times New Roman" w:hAnsi="Times New Roman" w:cs="Times New Roman"/>
          <w:i/>
          <w:iCs/>
          <w:sz w:val="20"/>
          <w:szCs w:val="20"/>
        </w:rPr>
        <w:t>Intern</w:t>
      </w:r>
      <w:r w:rsidRPr="00A2249F">
        <w:rPr>
          <w:rFonts w:ascii="Times New Roman" w:hAnsi="Times New Roman" w:cs="Times New Roman"/>
          <w:b/>
          <w:bCs/>
          <w:sz w:val="20"/>
          <w:szCs w:val="20"/>
        </w:rPr>
        <w:tab/>
      </w:r>
      <w:r w:rsidRPr="00A2249F">
        <w:rPr>
          <w:rFonts w:ascii="Times New Roman" w:hAnsi="Times New Roman" w:cs="Times New Roman"/>
          <w:b/>
          <w:bCs/>
          <w:sz w:val="20"/>
          <w:szCs w:val="20"/>
        </w:rPr>
        <w:tab/>
      </w:r>
      <w:r>
        <w:rPr>
          <w:rFonts w:ascii="Times New Roman" w:hAnsi="Times New Roman" w:cs="Times New Roman"/>
          <w:b/>
          <w:bCs/>
          <w:sz w:val="20"/>
          <w:szCs w:val="20"/>
        </w:rPr>
        <w:t xml:space="preserve">     </w:t>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t xml:space="preserve"> </w:t>
      </w:r>
      <w:r>
        <w:rPr>
          <w:rFonts w:ascii="Times New Roman" w:hAnsi="Times New Roman" w:cs="Times New Roman"/>
          <w:b/>
          <w:bCs/>
          <w:sz w:val="20"/>
          <w:szCs w:val="20"/>
        </w:rPr>
        <w:tab/>
        <w:t xml:space="preserve"> </w:t>
      </w:r>
      <w:r w:rsidRPr="00A2249F">
        <w:rPr>
          <w:rFonts w:ascii="Times New Roman" w:hAnsi="Times New Roman" w:cs="Times New Roman"/>
          <w:sz w:val="20"/>
          <w:szCs w:val="20"/>
        </w:rPr>
        <w:t>Jan 2026 – Feb 2026</w:t>
      </w:r>
    </w:p>
    <w:p w14:paraId="62DA7D86" w14:textId="77777777" w:rsidR="00B92392" w:rsidRPr="003C7B4B" w:rsidRDefault="00B92392" w:rsidP="00B92392">
      <w:pPr>
        <w:pStyle w:val="ListParagraph"/>
        <w:numPr>
          <w:ilvl w:val="0"/>
          <w:numId w:val="1"/>
        </w:numPr>
        <w:tabs>
          <w:tab w:val="clear" w:pos="720"/>
        </w:tabs>
        <w:spacing w:after="0"/>
        <w:ind w:left="426"/>
        <w:rPr>
          <w:rFonts w:ascii="Times New Roman" w:hAnsi="Times New Roman" w:cs="Times New Roman"/>
          <w:sz w:val="20"/>
          <w:szCs w:val="20"/>
        </w:rPr>
      </w:pPr>
      <w:r w:rsidRPr="003C7B4B">
        <w:rPr>
          <w:rFonts w:ascii="Times New Roman" w:hAnsi="Times New Roman" w:cs="Times New Roman"/>
          <w:sz w:val="20"/>
          <w:szCs w:val="20"/>
        </w:rPr>
        <w:t>Reviewed approximately 1,500 outpatient prescriptions/day and supported medication safety and rational drug use.</w:t>
      </w:r>
    </w:p>
    <w:p w14:paraId="730E6D05" w14:textId="77777777" w:rsidR="00B92392" w:rsidRPr="003C7B4B" w:rsidRDefault="00B92392" w:rsidP="00B92392">
      <w:pPr>
        <w:pStyle w:val="ListParagraph"/>
        <w:numPr>
          <w:ilvl w:val="0"/>
          <w:numId w:val="1"/>
        </w:numPr>
        <w:tabs>
          <w:tab w:val="clear" w:pos="720"/>
        </w:tabs>
        <w:spacing w:after="0"/>
        <w:ind w:left="426"/>
        <w:rPr>
          <w:rFonts w:ascii="Times New Roman" w:hAnsi="Times New Roman" w:cs="Times New Roman"/>
          <w:sz w:val="20"/>
          <w:szCs w:val="20"/>
        </w:rPr>
      </w:pPr>
      <w:r w:rsidRPr="003C7B4B">
        <w:rPr>
          <w:rFonts w:ascii="Times New Roman" w:hAnsi="Times New Roman" w:cs="Times New Roman"/>
          <w:sz w:val="20"/>
          <w:szCs w:val="20"/>
        </w:rPr>
        <w:t>Implemented Unit Dose Dispensing (UDD) and monitored high-alert medications in accordance with established procedures.</w:t>
      </w:r>
    </w:p>
    <w:p w14:paraId="0B7955E0" w14:textId="77777777" w:rsidR="00B92392" w:rsidRDefault="00B92392" w:rsidP="00B92392">
      <w:pPr>
        <w:spacing w:after="0"/>
        <w:ind w:left="68"/>
        <w:rPr>
          <w:rFonts w:ascii="Times New Roman" w:hAnsi="Times New Roman" w:cs="Times New Roman"/>
          <w:b/>
          <w:bCs/>
          <w:sz w:val="20"/>
          <w:szCs w:val="20"/>
        </w:rPr>
      </w:pPr>
      <w:r w:rsidRPr="003C7B4B">
        <w:rPr>
          <w:rFonts w:ascii="Times New Roman" w:hAnsi="Times New Roman" w:cs="Times New Roman"/>
          <w:b/>
          <w:bCs/>
          <w:sz w:val="20"/>
          <w:szCs w:val="20"/>
        </w:rPr>
        <w:t xml:space="preserve">PT. Tri </w:t>
      </w:r>
      <w:proofErr w:type="spellStart"/>
      <w:r w:rsidRPr="003C7B4B">
        <w:rPr>
          <w:rFonts w:ascii="Times New Roman" w:hAnsi="Times New Roman" w:cs="Times New Roman"/>
          <w:b/>
          <w:bCs/>
          <w:sz w:val="20"/>
          <w:szCs w:val="20"/>
        </w:rPr>
        <w:t>Sapta</w:t>
      </w:r>
      <w:proofErr w:type="spellEnd"/>
      <w:r w:rsidRPr="003C7B4B">
        <w:rPr>
          <w:rFonts w:ascii="Times New Roman" w:hAnsi="Times New Roman" w:cs="Times New Roman"/>
          <w:b/>
          <w:bCs/>
          <w:sz w:val="20"/>
          <w:szCs w:val="20"/>
        </w:rPr>
        <w:t xml:space="preserve"> Jaya</w:t>
      </w:r>
      <w:r w:rsidRPr="00220EF4">
        <w:rPr>
          <w:rFonts w:ascii="Times New Roman" w:hAnsi="Times New Roman" w:cs="Times New Roman"/>
          <w:b/>
          <w:bCs/>
          <w:sz w:val="20"/>
          <w:szCs w:val="20"/>
        </w:rPr>
        <w:t xml:space="preserve">, </w:t>
      </w:r>
      <w:r w:rsidRPr="003C7B4B">
        <w:rPr>
          <w:rFonts w:ascii="Times New Roman" w:hAnsi="Times New Roman" w:cs="Times New Roman"/>
          <w:b/>
          <w:bCs/>
          <w:sz w:val="20"/>
          <w:szCs w:val="20"/>
        </w:rPr>
        <w:t>Pada</w:t>
      </w:r>
      <w:r w:rsidRPr="00220EF4">
        <w:rPr>
          <w:rFonts w:ascii="Times New Roman" w:hAnsi="Times New Roman" w:cs="Times New Roman"/>
          <w:b/>
          <w:bCs/>
          <w:sz w:val="20"/>
          <w:szCs w:val="20"/>
        </w:rPr>
        <w:t>ng</w:t>
      </w:r>
    </w:p>
    <w:p w14:paraId="48E02BFF" w14:textId="77777777" w:rsidR="00B92392" w:rsidRPr="00220EF4" w:rsidRDefault="00B92392" w:rsidP="00B92392">
      <w:pPr>
        <w:spacing w:after="0"/>
        <w:ind w:left="66"/>
        <w:rPr>
          <w:rFonts w:ascii="Times New Roman" w:hAnsi="Times New Roman" w:cs="Times New Roman"/>
          <w:sz w:val="20"/>
          <w:szCs w:val="20"/>
        </w:rPr>
      </w:pPr>
      <w:r w:rsidRPr="00220EF4">
        <w:rPr>
          <w:rFonts w:ascii="Times New Roman" w:hAnsi="Times New Roman" w:cs="Times New Roman"/>
          <w:i/>
          <w:iCs/>
          <w:sz w:val="20"/>
          <w:szCs w:val="20"/>
        </w:rPr>
        <w:t>Pharmacist</w:t>
      </w:r>
      <w:r w:rsidRPr="00220EF4">
        <w:rPr>
          <w:rFonts w:ascii="Times New Roman" w:hAnsi="Times New Roman" w:cs="Times New Roman"/>
          <w:sz w:val="20"/>
          <w:szCs w:val="20"/>
        </w:rPr>
        <w:t xml:space="preserve"> </w:t>
      </w:r>
      <w:r w:rsidRPr="00220EF4">
        <w:rPr>
          <w:rFonts w:ascii="Times New Roman" w:hAnsi="Times New Roman" w:cs="Times New Roman"/>
          <w:i/>
          <w:iCs/>
          <w:sz w:val="20"/>
          <w:szCs w:val="20"/>
        </w:rPr>
        <w:t>Intern</w:t>
      </w:r>
      <w:r w:rsidRPr="00220EF4">
        <w:rPr>
          <w:rFonts w:ascii="Times New Roman" w:hAnsi="Times New Roman" w:cs="Times New Roman"/>
          <w:b/>
          <w:bCs/>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3C7B4B">
        <w:rPr>
          <w:rFonts w:ascii="Times New Roman" w:hAnsi="Times New Roman" w:cs="Times New Roman"/>
          <w:sz w:val="20"/>
          <w:szCs w:val="20"/>
        </w:rPr>
        <w:tab/>
      </w:r>
      <w:r w:rsidRPr="003C7B4B">
        <w:rPr>
          <w:rFonts w:ascii="Times New Roman" w:hAnsi="Times New Roman" w:cs="Times New Roman"/>
          <w:sz w:val="20"/>
          <w:szCs w:val="20"/>
        </w:rPr>
        <w:tab/>
      </w:r>
      <w:r w:rsidRPr="003C7B4B">
        <w:rPr>
          <w:rFonts w:ascii="Times New Roman" w:hAnsi="Times New Roman" w:cs="Times New Roman"/>
          <w:sz w:val="20"/>
          <w:szCs w:val="20"/>
        </w:rPr>
        <w:tab/>
      </w:r>
      <w:r w:rsidRPr="003C7B4B">
        <w:rPr>
          <w:rFonts w:ascii="Times New Roman" w:hAnsi="Times New Roman" w:cs="Times New Roman"/>
          <w:sz w:val="20"/>
          <w:szCs w:val="20"/>
        </w:rPr>
        <w:tab/>
      </w:r>
      <w:r w:rsidRPr="003C7B4B">
        <w:rPr>
          <w:rFonts w:ascii="Times New Roman" w:hAnsi="Times New Roman" w:cs="Times New Roman"/>
          <w:sz w:val="20"/>
          <w:szCs w:val="20"/>
        </w:rPr>
        <w:tab/>
      </w:r>
      <w:r>
        <w:rPr>
          <w:rFonts w:ascii="Times New Roman" w:hAnsi="Times New Roman" w:cs="Times New Roman"/>
          <w:sz w:val="20"/>
          <w:szCs w:val="20"/>
        </w:rPr>
        <w:t xml:space="preserve"> </w:t>
      </w:r>
      <w:r w:rsidRPr="003C7B4B">
        <w:rPr>
          <w:rFonts w:ascii="Times New Roman" w:hAnsi="Times New Roman" w:cs="Times New Roman"/>
          <w:sz w:val="20"/>
          <w:szCs w:val="20"/>
        </w:rPr>
        <w:tab/>
      </w:r>
      <w:r>
        <w:rPr>
          <w:rFonts w:ascii="Times New Roman" w:hAnsi="Times New Roman" w:cs="Times New Roman"/>
          <w:sz w:val="20"/>
          <w:szCs w:val="20"/>
        </w:rPr>
        <w:t xml:space="preserve">     </w:t>
      </w:r>
      <w:r w:rsidRPr="00220EF4">
        <w:rPr>
          <w:rFonts w:ascii="Times New Roman" w:hAnsi="Times New Roman" w:cs="Times New Roman"/>
          <w:sz w:val="20"/>
          <w:szCs w:val="20"/>
        </w:rPr>
        <w:t>Dec 2025</w:t>
      </w:r>
    </w:p>
    <w:p w14:paraId="5B04A343" w14:textId="77777777" w:rsidR="00B92392" w:rsidRDefault="00B92392" w:rsidP="00B92392">
      <w:pPr>
        <w:pStyle w:val="ListParagraph"/>
        <w:numPr>
          <w:ilvl w:val="0"/>
          <w:numId w:val="1"/>
        </w:numPr>
        <w:tabs>
          <w:tab w:val="clear" w:pos="720"/>
          <w:tab w:val="num" w:pos="567"/>
        </w:tabs>
        <w:spacing w:after="0"/>
        <w:ind w:left="426"/>
        <w:rPr>
          <w:rFonts w:ascii="Times New Roman" w:eastAsia="Times New Roman" w:hAnsi="Times New Roman" w:cs="Times New Roman"/>
          <w:kern w:val="0"/>
          <w:sz w:val="20"/>
          <w:szCs w:val="20"/>
          <w:lang w:eastAsia="en-ID"/>
          <w14:ligatures w14:val="none"/>
        </w:rPr>
      </w:pPr>
      <w:r w:rsidRPr="00F24CBC">
        <w:rPr>
          <w:rFonts w:ascii="Times New Roman" w:eastAsia="Times New Roman" w:hAnsi="Times New Roman" w:cs="Times New Roman"/>
          <w:kern w:val="0"/>
          <w:sz w:val="20"/>
          <w:szCs w:val="20"/>
          <w:lang w:eastAsia="en-ID"/>
          <w14:ligatures w14:val="none"/>
        </w:rPr>
        <w:t>Supported pharmaceutical receiving, storage, and dispatch under GDP.</w:t>
      </w:r>
    </w:p>
    <w:p w14:paraId="5BF82212" w14:textId="77777777" w:rsidR="00B92392" w:rsidRPr="006C6F35" w:rsidRDefault="00B92392" w:rsidP="00B92392">
      <w:pPr>
        <w:pStyle w:val="ListParagraph"/>
        <w:numPr>
          <w:ilvl w:val="0"/>
          <w:numId w:val="1"/>
        </w:numPr>
        <w:tabs>
          <w:tab w:val="clear" w:pos="720"/>
          <w:tab w:val="num" w:pos="567"/>
        </w:tabs>
        <w:spacing w:after="0"/>
        <w:ind w:left="426"/>
        <w:rPr>
          <w:rFonts w:ascii="Times New Roman" w:eastAsia="Times New Roman" w:hAnsi="Times New Roman" w:cs="Times New Roman"/>
          <w:kern w:val="0"/>
          <w:sz w:val="20"/>
          <w:szCs w:val="20"/>
          <w:lang w:eastAsia="en-ID"/>
          <w14:ligatures w14:val="none"/>
        </w:rPr>
      </w:pPr>
      <w:r w:rsidRPr="00F24CBC">
        <w:rPr>
          <w:rFonts w:ascii="Times New Roman" w:eastAsia="Times New Roman" w:hAnsi="Times New Roman" w:cs="Times New Roman"/>
          <w:kern w:val="0"/>
          <w:sz w:val="20"/>
          <w:szCs w:val="20"/>
          <w:lang w:eastAsia="en-ID"/>
          <w14:ligatures w14:val="none"/>
        </w:rPr>
        <w:t>Maintained product traceability through batch tracking, FEFO, and documentation.</w:t>
      </w:r>
      <w:r w:rsidRPr="006C6F35">
        <w:t xml:space="preserve"> </w:t>
      </w:r>
    </w:p>
    <w:p w14:paraId="593FF97C" w14:textId="77777777" w:rsidR="00B92392" w:rsidRDefault="00B92392" w:rsidP="00B92392">
      <w:pPr>
        <w:pStyle w:val="ListParagraph"/>
        <w:numPr>
          <w:ilvl w:val="0"/>
          <w:numId w:val="1"/>
        </w:numPr>
        <w:tabs>
          <w:tab w:val="clear" w:pos="720"/>
          <w:tab w:val="num" w:pos="567"/>
        </w:tabs>
        <w:spacing w:after="0"/>
        <w:ind w:left="426"/>
        <w:rPr>
          <w:rFonts w:ascii="Times New Roman" w:eastAsia="Times New Roman" w:hAnsi="Times New Roman" w:cs="Times New Roman"/>
          <w:kern w:val="0"/>
          <w:sz w:val="20"/>
          <w:szCs w:val="20"/>
          <w:lang w:eastAsia="en-ID"/>
          <w14:ligatures w14:val="none"/>
        </w:rPr>
      </w:pPr>
      <w:r w:rsidRPr="006C6F35">
        <w:rPr>
          <w:rFonts w:ascii="Times New Roman" w:eastAsia="Times New Roman" w:hAnsi="Times New Roman" w:cs="Times New Roman"/>
          <w:kern w:val="0"/>
          <w:sz w:val="20"/>
          <w:szCs w:val="20"/>
          <w:lang w:eastAsia="en-ID"/>
          <w14:ligatures w14:val="none"/>
        </w:rPr>
        <w:t>Verified pharmaceutical products and related documentation during receiving and distribution activities to support product compliance and traceability.</w:t>
      </w:r>
    </w:p>
    <w:p w14:paraId="0652E7F0" w14:textId="77777777" w:rsidR="00B92392" w:rsidRPr="006D080A" w:rsidRDefault="00B92392" w:rsidP="00B92392">
      <w:pPr>
        <w:spacing w:after="0"/>
        <w:rPr>
          <w:rFonts w:ascii="Times New Roman" w:hAnsi="Times New Roman" w:cs="Times New Roman"/>
          <w:b/>
          <w:bCs/>
          <w:sz w:val="20"/>
          <w:szCs w:val="20"/>
        </w:rPr>
      </w:pPr>
      <w:proofErr w:type="spellStart"/>
      <w:r w:rsidRPr="006D080A">
        <w:rPr>
          <w:rFonts w:ascii="Times New Roman" w:hAnsi="Times New Roman" w:cs="Times New Roman"/>
          <w:b/>
          <w:bCs/>
          <w:sz w:val="20"/>
          <w:szCs w:val="20"/>
        </w:rPr>
        <w:t>Puskesmas</w:t>
      </w:r>
      <w:proofErr w:type="spellEnd"/>
      <w:r w:rsidRPr="006D080A">
        <w:rPr>
          <w:rFonts w:ascii="Times New Roman" w:hAnsi="Times New Roman" w:cs="Times New Roman"/>
          <w:b/>
          <w:bCs/>
          <w:sz w:val="20"/>
          <w:szCs w:val="20"/>
        </w:rPr>
        <w:t xml:space="preserve"> KPIK</w:t>
      </w:r>
      <w:r>
        <w:rPr>
          <w:rFonts w:ascii="Times New Roman" w:hAnsi="Times New Roman" w:cs="Times New Roman"/>
          <w:b/>
          <w:bCs/>
          <w:sz w:val="20"/>
          <w:szCs w:val="20"/>
        </w:rPr>
        <w:t>,</w:t>
      </w:r>
      <w:r w:rsidRPr="006D080A">
        <w:rPr>
          <w:rFonts w:ascii="Times New Roman" w:hAnsi="Times New Roman" w:cs="Times New Roman"/>
          <w:b/>
          <w:bCs/>
          <w:sz w:val="20"/>
          <w:szCs w:val="20"/>
        </w:rPr>
        <w:t xml:space="preserve"> Padang                                                                                             </w:t>
      </w:r>
      <w:r w:rsidRPr="006D080A">
        <w:rPr>
          <w:rFonts w:ascii="Times New Roman" w:hAnsi="Times New Roman" w:cs="Times New Roman"/>
          <w:sz w:val="20"/>
          <w:szCs w:val="20"/>
        </w:rPr>
        <w:t xml:space="preserve">              </w:t>
      </w:r>
    </w:p>
    <w:p w14:paraId="35988627" w14:textId="77777777" w:rsidR="00B92392" w:rsidRDefault="00B92392" w:rsidP="00B92392">
      <w:pPr>
        <w:spacing w:after="0" w:line="278" w:lineRule="auto"/>
        <w:rPr>
          <w:rFonts w:ascii="Times New Roman" w:hAnsi="Times New Roman" w:cs="Times New Roman"/>
          <w:sz w:val="20"/>
          <w:szCs w:val="20"/>
        </w:rPr>
      </w:pPr>
      <w:r w:rsidRPr="00CD60F1">
        <w:rPr>
          <w:rFonts w:ascii="Times New Roman" w:hAnsi="Times New Roman" w:cs="Times New Roman"/>
          <w:i/>
          <w:iCs/>
          <w:sz w:val="20"/>
          <w:szCs w:val="20"/>
        </w:rPr>
        <w:t>Pharmacist</w:t>
      </w:r>
      <w:r>
        <w:rPr>
          <w:rFonts w:ascii="Times New Roman" w:hAnsi="Times New Roman" w:cs="Times New Roman"/>
          <w:i/>
          <w:iCs/>
          <w:sz w:val="20"/>
          <w:szCs w:val="20"/>
        </w:rPr>
        <w:t xml:space="preserve"> </w:t>
      </w:r>
      <w:r w:rsidRPr="00CD60F1">
        <w:rPr>
          <w:rFonts w:ascii="Times New Roman" w:hAnsi="Times New Roman" w:cs="Times New Roman"/>
          <w:i/>
          <w:iCs/>
          <w:sz w:val="20"/>
          <w:szCs w:val="20"/>
        </w:rPr>
        <w:t>Intern</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6D080A">
        <w:rPr>
          <w:rFonts w:ascii="Times New Roman" w:hAnsi="Times New Roman" w:cs="Times New Roman"/>
          <w:sz w:val="20"/>
          <w:szCs w:val="20"/>
        </w:rPr>
        <w:t>Oct 2025 – Nov 2025</w:t>
      </w:r>
    </w:p>
    <w:p w14:paraId="375F6733" w14:textId="77777777" w:rsidR="00B92392" w:rsidRPr="0013716B" w:rsidRDefault="00B92392" w:rsidP="00B92392">
      <w:pPr>
        <w:pStyle w:val="ListParagraph"/>
        <w:numPr>
          <w:ilvl w:val="0"/>
          <w:numId w:val="1"/>
        </w:numPr>
        <w:tabs>
          <w:tab w:val="clear" w:pos="720"/>
          <w:tab w:val="num" w:pos="567"/>
        </w:tabs>
        <w:spacing w:after="0"/>
        <w:ind w:left="426"/>
        <w:rPr>
          <w:rFonts w:ascii="Times New Roman" w:eastAsia="Times New Roman" w:hAnsi="Times New Roman" w:cs="Times New Roman"/>
          <w:kern w:val="0"/>
          <w:sz w:val="20"/>
          <w:szCs w:val="20"/>
          <w:lang w:eastAsia="en-ID"/>
          <w14:ligatures w14:val="none"/>
        </w:rPr>
      </w:pPr>
      <w:r w:rsidRPr="0013716B">
        <w:rPr>
          <w:rFonts w:ascii="Times New Roman" w:eastAsia="Times New Roman" w:hAnsi="Times New Roman" w:cs="Times New Roman"/>
          <w:kern w:val="0"/>
          <w:sz w:val="20"/>
          <w:szCs w:val="20"/>
          <w:lang w:eastAsia="en-ID"/>
          <w14:ligatures w14:val="none"/>
        </w:rPr>
        <w:t>Managed approximately 80 prescriptions/day and provided drug information services to support safe medication use.</w:t>
      </w:r>
    </w:p>
    <w:p w14:paraId="6206F1FB" w14:textId="77777777" w:rsidR="00B92392" w:rsidRDefault="00B92392" w:rsidP="00B92392">
      <w:pPr>
        <w:pStyle w:val="ListParagraph"/>
        <w:numPr>
          <w:ilvl w:val="0"/>
          <w:numId w:val="1"/>
        </w:numPr>
        <w:tabs>
          <w:tab w:val="clear" w:pos="720"/>
          <w:tab w:val="num" w:pos="567"/>
        </w:tabs>
        <w:spacing w:after="0"/>
        <w:ind w:left="426"/>
        <w:rPr>
          <w:rFonts w:ascii="Times New Roman" w:eastAsia="Times New Roman" w:hAnsi="Times New Roman" w:cs="Times New Roman"/>
          <w:kern w:val="0"/>
          <w:sz w:val="20"/>
          <w:szCs w:val="20"/>
          <w:lang w:eastAsia="en-ID"/>
          <w14:ligatures w14:val="none"/>
        </w:rPr>
      </w:pPr>
      <w:r w:rsidRPr="0013716B">
        <w:rPr>
          <w:rFonts w:ascii="Times New Roman" w:eastAsia="Times New Roman" w:hAnsi="Times New Roman" w:cs="Times New Roman"/>
          <w:kern w:val="0"/>
          <w:sz w:val="20"/>
          <w:szCs w:val="20"/>
          <w:lang w:eastAsia="en-ID"/>
          <w14:ligatures w14:val="none"/>
        </w:rPr>
        <w:t>Maintained pharmaceutical documentation, storage, inventory records, and service reports in compliance with applicable standards.</w:t>
      </w:r>
    </w:p>
    <w:p w14:paraId="3F7E1DF3" w14:textId="77777777" w:rsidR="00B92392" w:rsidRPr="006D080A" w:rsidRDefault="00B92392" w:rsidP="00B92392">
      <w:pPr>
        <w:spacing w:after="0"/>
        <w:rPr>
          <w:rFonts w:ascii="Times New Roman" w:hAnsi="Times New Roman" w:cs="Times New Roman"/>
          <w:b/>
          <w:bCs/>
          <w:sz w:val="20"/>
          <w:szCs w:val="20"/>
        </w:rPr>
      </w:pPr>
      <w:proofErr w:type="spellStart"/>
      <w:r w:rsidRPr="006D080A">
        <w:rPr>
          <w:rFonts w:ascii="Times New Roman" w:hAnsi="Times New Roman" w:cs="Times New Roman"/>
          <w:b/>
          <w:bCs/>
          <w:sz w:val="20"/>
          <w:szCs w:val="20"/>
        </w:rPr>
        <w:t>Apotek</w:t>
      </w:r>
      <w:proofErr w:type="spellEnd"/>
      <w:r w:rsidRPr="006D080A">
        <w:rPr>
          <w:rFonts w:ascii="Times New Roman" w:hAnsi="Times New Roman" w:cs="Times New Roman"/>
          <w:b/>
          <w:bCs/>
          <w:sz w:val="20"/>
          <w:szCs w:val="20"/>
        </w:rPr>
        <w:t xml:space="preserve"> dan Klinik WD Farma</w:t>
      </w:r>
      <w:r>
        <w:rPr>
          <w:rFonts w:ascii="Times New Roman" w:hAnsi="Times New Roman" w:cs="Times New Roman"/>
          <w:b/>
          <w:bCs/>
          <w:sz w:val="20"/>
          <w:szCs w:val="20"/>
        </w:rPr>
        <w:t>,</w:t>
      </w:r>
      <w:r w:rsidRPr="006D080A">
        <w:rPr>
          <w:rFonts w:ascii="Times New Roman" w:hAnsi="Times New Roman" w:cs="Times New Roman"/>
          <w:b/>
          <w:bCs/>
          <w:sz w:val="20"/>
          <w:szCs w:val="20"/>
        </w:rPr>
        <w:t xml:space="preserve"> Padang                                                                                                              </w:t>
      </w:r>
    </w:p>
    <w:p w14:paraId="644FBF1A" w14:textId="77777777" w:rsidR="00B92392" w:rsidRDefault="00B92392" w:rsidP="00B92392">
      <w:pPr>
        <w:spacing w:after="0"/>
        <w:rPr>
          <w:rFonts w:ascii="Times New Roman" w:hAnsi="Times New Roman" w:cs="Times New Roman"/>
          <w:sz w:val="20"/>
          <w:szCs w:val="20"/>
        </w:rPr>
      </w:pPr>
      <w:r w:rsidRPr="00CD60F1">
        <w:rPr>
          <w:rFonts w:ascii="Times New Roman" w:hAnsi="Times New Roman" w:cs="Times New Roman"/>
          <w:i/>
          <w:iCs/>
          <w:sz w:val="20"/>
          <w:szCs w:val="20"/>
        </w:rPr>
        <w:t>Pharmacist</w:t>
      </w:r>
      <w:r>
        <w:rPr>
          <w:rFonts w:ascii="Times New Roman" w:hAnsi="Times New Roman" w:cs="Times New Roman"/>
          <w:i/>
          <w:iCs/>
          <w:sz w:val="20"/>
          <w:szCs w:val="20"/>
        </w:rPr>
        <w:t xml:space="preserve"> </w:t>
      </w:r>
      <w:r w:rsidRPr="00CD60F1">
        <w:rPr>
          <w:rFonts w:ascii="Times New Roman" w:hAnsi="Times New Roman" w:cs="Times New Roman"/>
          <w:i/>
          <w:iCs/>
          <w:sz w:val="20"/>
          <w:szCs w:val="20"/>
        </w:rPr>
        <w:t>Intern</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6D080A">
        <w:rPr>
          <w:rFonts w:ascii="Times New Roman" w:hAnsi="Times New Roman" w:cs="Times New Roman"/>
          <w:sz w:val="20"/>
          <w:szCs w:val="20"/>
        </w:rPr>
        <w:t>Aug 2025 – Sept 2025</w:t>
      </w:r>
    </w:p>
    <w:p w14:paraId="626341C1" w14:textId="5EE5F532" w:rsidR="00B92392" w:rsidRPr="006D080A" w:rsidRDefault="00B92392" w:rsidP="00B92392">
      <w:pPr>
        <w:pStyle w:val="ListParagraph"/>
        <w:numPr>
          <w:ilvl w:val="0"/>
          <w:numId w:val="1"/>
        </w:numPr>
        <w:tabs>
          <w:tab w:val="clear" w:pos="720"/>
          <w:tab w:val="num" w:pos="567"/>
        </w:tabs>
        <w:spacing w:after="0"/>
        <w:ind w:left="426"/>
        <w:rPr>
          <w:rFonts w:ascii="Times New Roman" w:hAnsi="Times New Roman" w:cs="Times New Roman"/>
          <w:sz w:val="20"/>
          <w:szCs w:val="20"/>
        </w:rPr>
      </w:pPr>
      <w:r w:rsidRPr="006D080A">
        <w:rPr>
          <w:rFonts w:ascii="Times New Roman" w:hAnsi="Times New Roman" w:cs="Times New Roman"/>
          <w:sz w:val="20"/>
          <w:szCs w:val="20"/>
        </w:rPr>
        <w:t xml:space="preserve">Provided medication dispensing and patient </w:t>
      </w:r>
      <w:r w:rsidR="004D5530" w:rsidRPr="006D080A">
        <w:rPr>
          <w:rFonts w:ascii="Times New Roman" w:hAnsi="Times New Roman" w:cs="Times New Roman"/>
          <w:sz w:val="20"/>
          <w:szCs w:val="20"/>
        </w:rPr>
        <w:t>counselling</w:t>
      </w:r>
      <w:r w:rsidRPr="006D080A">
        <w:rPr>
          <w:rFonts w:ascii="Times New Roman" w:hAnsi="Times New Roman" w:cs="Times New Roman"/>
          <w:sz w:val="20"/>
          <w:szCs w:val="20"/>
        </w:rPr>
        <w:t xml:space="preserve"> services to ensure safe and appropriate medication use. </w:t>
      </w:r>
    </w:p>
    <w:p w14:paraId="14DE65E1" w14:textId="77777777" w:rsidR="00B92392" w:rsidRPr="006D080A" w:rsidRDefault="00B92392" w:rsidP="00B92392">
      <w:pPr>
        <w:pStyle w:val="ListParagraph"/>
        <w:numPr>
          <w:ilvl w:val="0"/>
          <w:numId w:val="1"/>
        </w:numPr>
        <w:tabs>
          <w:tab w:val="clear" w:pos="720"/>
          <w:tab w:val="num" w:pos="567"/>
        </w:tabs>
        <w:spacing w:after="0"/>
        <w:ind w:left="426"/>
        <w:rPr>
          <w:rFonts w:ascii="Times New Roman" w:hAnsi="Times New Roman" w:cs="Times New Roman"/>
          <w:sz w:val="20"/>
          <w:szCs w:val="20"/>
        </w:rPr>
      </w:pPr>
      <w:r w:rsidRPr="006D080A">
        <w:rPr>
          <w:rFonts w:ascii="Times New Roman" w:hAnsi="Times New Roman" w:cs="Times New Roman"/>
          <w:sz w:val="20"/>
          <w:szCs w:val="20"/>
        </w:rPr>
        <w:t>Supported OTC product recommendations based on patient needs and symptoms.</w:t>
      </w:r>
    </w:p>
    <w:p w14:paraId="32F71745" w14:textId="77777777" w:rsidR="00B92392" w:rsidRDefault="00B92392" w:rsidP="00B92392">
      <w:pPr>
        <w:pStyle w:val="ListParagraph"/>
        <w:numPr>
          <w:ilvl w:val="0"/>
          <w:numId w:val="1"/>
        </w:numPr>
        <w:tabs>
          <w:tab w:val="clear" w:pos="720"/>
          <w:tab w:val="num" w:pos="567"/>
        </w:tabs>
        <w:spacing w:after="0"/>
        <w:ind w:left="426"/>
        <w:rPr>
          <w:rFonts w:ascii="Times New Roman" w:hAnsi="Times New Roman" w:cs="Times New Roman"/>
          <w:sz w:val="20"/>
          <w:szCs w:val="20"/>
        </w:rPr>
      </w:pPr>
      <w:r w:rsidRPr="006D080A">
        <w:rPr>
          <w:rFonts w:ascii="Times New Roman" w:hAnsi="Times New Roman" w:cs="Times New Roman"/>
          <w:sz w:val="20"/>
          <w:szCs w:val="20"/>
        </w:rPr>
        <w:t xml:space="preserve">Assisted in inventory control and sales documentation to maintain accurate stock and transaction records </w:t>
      </w:r>
    </w:p>
    <w:p w14:paraId="4C448430" w14:textId="77777777" w:rsidR="00B92392" w:rsidRDefault="00B92392" w:rsidP="00B92392">
      <w:pPr>
        <w:tabs>
          <w:tab w:val="num" w:pos="567"/>
        </w:tabs>
        <w:spacing w:after="0"/>
        <w:rPr>
          <w:rFonts w:ascii="Times New Roman" w:hAnsi="Times New Roman" w:cs="Times New Roman"/>
          <w:sz w:val="20"/>
          <w:szCs w:val="20"/>
        </w:rPr>
      </w:pPr>
    </w:p>
    <w:p w14:paraId="7B900245" w14:textId="77777777" w:rsidR="00B92392" w:rsidRDefault="00B92392" w:rsidP="00B92392">
      <w:pPr>
        <w:tabs>
          <w:tab w:val="num" w:pos="567"/>
        </w:tabs>
        <w:spacing w:after="0"/>
        <w:rPr>
          <w:rFonts w:ascii="Times New Roman" w:hAnsi="Times New Roman" w:cs="Times New Roman"/>
          <w:sz w:val="20"/>
          <w:szCs w:val="20"/>
        </w:rPr>
      </w:pPr>
    </w:p>
    <w:p w14:paraId="5EB4134A" w14:textId="77777777" w:rsidR="00B92392" w:rsidRDefault="00B92392" w:rsidP="00B92392">
      <w:pPr>
        <w:tabs>
          <w:tab w:val="num" w:pos="567"/>
        </w:tabs>
        <w:spacing w:after="0"/>
        <w:rPr>
          <w:rFonts w:ascii="Times New Roman" w:hAnsi="Times New Roman" w:cs="Times New Roman"/>
          <w:sz w:val="20"/>
          <w:szCs w:val="20"/>
        </w:rPr>
      </w:pPr>
    </w:p>
    <w:p w14:paraId="3D54F266" w14:textId="69C50519" w:rsidR="00B92392" w:rsidRDefault="00B92392" w:rsidP="00B92392">
      <w:pPr>
        <w:tabs>
          <w:tab w:val="num" w:pos="567"/>
        </w:tabs>
        <w:spacing w:after="0"/>
        <w:rPr>
          <w:rFonts w:ascii="Times New Roman" w:hAnsi="Times New Roman" w:cs="Times New Roman"/>
          <w:sz w:val="20"/>
          <w:szCs w:val="20"/>
        </w:rPr>
      </w:pPr>
    </w:p>
    <w:p w14:paraId="264B24D1" w14:textId="77777777" w:rsidR="00CE744B" w:rsidRDefault="00CE744B" w:rsidP="00B92392">
      <w:pPr>
        <w:tabs>
          <w:tab w:val="num" w:pos="567"/>
        </w:tabs>
        <w:spacing w:after="0"/>
        <w:rPr>
          <w:rFonts w:ascii="Times New Roman" w:hAnsi="Times New Roman" w:cs="Times New Roman"/>
          <w:sz w:val="20"/>
          <w:szCs w:val="20"/>
        </w:rPr>
      </w:pPr>
    </w:p>
    <w:p w14:paraId="6C0BF7D3" w14:textId="77777777" w:rsidR="00CE744B" w:rsidRDefault="00CE744B" w:rsidP="00B92392">
      <w:pPr>
        <w:tabs>
          <w:tab w:val="num" w:pos="567"/>
        </w:tabs>
        <w:spacing w:after="0"/>
        <w:rPr>
          <w:rFonts w:ascii="Times New Roman" w:hAnsi="Times New Roman" w:cs="Times New Roman"/>
          <w:sz w:val="20"/>
          <w:szCs w:val="20"/>
        </w:rPr>
      </w:pPr>
    </w:p>
    <w:p w14:paraId="700CB9F9" w14:textId="090C6C85" w:rsidR="00AE3434" w:rsidRPr="00961B2B" w:rsidRDefault="00AE3434" w:rsidP="00AE3434">
      <w:pPr>
        <w:pBdr>
          <w:bottom w:val="single" w:sz="4" w:space="1" w:color="auto"/>
        </w:pBdr>
        <w:spacing w:before="100" w:after="0"/>
        <w:rPr>
          <w:rFonts w:ascii="Times New Roman" w:hAnsi="Times New Roman" w:cs="Times New Roman"/>
          <w:b/>
          <w:bCs/>
          <w:sz w:val="20"/>
          <w:szCs w:val="20"/>
        </w:rPr>
      </w:pPr>
      <w:proofErr w:type="gramStart"/>
      <w:r>
        <w:rPr>
          <w:rFonts w:ascii="Times New Roman" w:hAnsi="Times New Roman" w:cs="Times New Roman"/>
          <w:b/>
          <w:bCs/>
          <w:sz w:val="20"/>
          <w:szCs w:val="20"/>
        </w:rPr>
        <w:t xml:space="preserve">RESEARCH </w:t>
      </w:r>
      <w:r w:rsidRPr="00961B2B">
        <w:rPr>
          <w:rFonts w:ascii="Times New Roman" w:hAnsi="Times New Roman" w:cs="Times New Roman"/>
          <w:b/>
          <w:bCs/>
          <w:sz w:val="20"/>
          <w:szCs w:val="20"/>
        </w:rPr>
        <w:t xml:space="preserve"> EXPERIENCE</w:t>
      </w:r>
      <w:proofErr w:type="gramEnd"/>
    </w:p>
    <w:p w14:paraId="2DF90AC6" w14:textId="6EA96CA2" w:rsidR="00AE3434" w:rsidRPr="00961B2B" w:rsidRDefault="00C605A5" w:rsidP="00AE3434">
      <w:pPr>
        <w:spacing w:after="0"/>
        <w:rPr>
          <w:rFonts w:ascii="Times New Roman" w:hAnsi="Times New Roman" w:cs="Times New Roman"/>
          <w:sz w:val="20"/>
          <w:szCs w:val="20"/>
        </w:rPr>
      </w:pPr>
      <w:r w:rsidRPr="00C605A5">
        <w:rPr>
          <w:rFonts w:ascii="Times New Roman" w:hAnsi="Times New Roman" w:cs="Times New Roman"/>
          <w:b/>
          <w:bCs/>
          <w:sz w:val="20"/>
          <w:szCs w:val="20"/>
        </w:rPr>
        <w:t>Pharmaceutical Formulation Research</w:t>
      </w:r>
      <w:r w:rsidR="00AE3434" w:rsidRPr="00961B2B">
        <w:rPr>
          <w:rFonts w:ascii="Times New Roman" w:hAnsi="Times New Roman" w:cs="Times New Roman"/>
          <w:b/>
          <w:bCs/>
          <w:sz w:val="20"/>
          <w:szCs w:val="20"/>
        </w:rPr>
        <w:t xml:space="preserve">, </w:t>
      </w:r>
      <w:r w:rsidR="00AE3434" w:rsidRPr="00961B2B">
        <w:rPr>
          <w:rFonts w:ascii="Times New Roman" w:hAnsi="Times New Roman" w:cs="Times New Roman"/>
          <w:i/>
          <w:iCs/>
          <w:sz w:val="20"/>
          <w:szCs w:val="20"/>
        </w:rPr>
        <w:t>“Orally Disintegrating Film Formulation of Standardized Extract of Red Ginger (Zingiber officinale var. Rubrum)”</w:t>
      </w:r>
      <w:r w:rsidR="00AE3434" w:rsidRPr="00961B2B">
        <w:rPr>
          <w:rFonts w:ascii="Times New Roman" w:hAnsi="Times New Roman" w:cs="Times New Roman"/>
          <w:sz w:val="20"/>
          <w:szCs w:val="20"/>
        </w:rPr>
        <w:t xml:space="preserve">, </w:t>
      </w:r>
      <w:r w:rsidR="00AE3434" w:rsidRPr="00961B2B">
        <w:rPr>
          <w:rFonts w:ascii="Times New Roman" w:hAnsi="Times New Roman" w:cs="Times New Roman"/>
          <w:i/>
          <w:iCs/>
          <w:sz w:val="20"/>
          <w:szCs w:val="20"/>
        </w:rPr>
        <w:t>Drug Discovery</w:t>
      </w:r>
      <w:r w:rsidR="00AE3434" w:rsidRPr="00961B2B">
        <w:rPr>
          <w:rFonts w:ascii="Times New Roman" w:hAnsi="Times New Roman" w:cs="Times New Roman"/>
          <w:sz w:val="20"/>
          <w:szCs w:val="20"/>
        </w:rPr>
        <w:t xml:space="preserve"> (2025)</w:t>
      </w:r>
    </w:p>
    <w:p w14:paraId="461F24EC" w14:textId="5680F2D3" w:rsidR="00AE3434" w:rsidRPr="00A2249F" w:rsidRDefault="00C605A5" w:rsidP="00AE3434">
      <w:pPr>
        <w:rPr>
          <w:rFonts w:ascii="Times New Roman" w:hAnsi="Times New Roman" w:cs="Times New Roman"/>
          <w:sz w:val="20"/>
          <w:szCs w:val="20"/>
        </w:rPr>
      </w:pPr>
      <w:r w:rsidRPr="00C605A5">
        <w:rPr>
          <w:rFonts w:ascii="Times New Roman" w:hAnsi="Times New Roman" w:cs="Times New Roman"/>
          <w:b/>
          <w:bCs/>
          <w:sz w:val="20"/>
          <w:szCs w:val="20"/>
        </w:rPr>
        <w:t>Pharmaceutical Formulation Research</w:t>
      </w:r>
      <w:r w:rsidRPr="00961B2B">
        <w:rPr>
          <w:rFonts w:ascii="Times New Roman" w:hAnsi="Times New Roman" w:cs="Times New Roman"/>
          <w:b/>
          <w:bCs/>
          <w:sz w:val="20"/>
          <w:szCs w:val="20"/>
        </w:rPr>
        <w:t xml:space="preserve">, </w:t>
      </w:r>
      <w:r w:rsidR="00AE3434" w:rsidRPr="00961B2B">
        <w:rPr>
          <w:rFonts w:ascii="Times New Roman" w:hAnsi="Times New Roman" w:cs="Times New Roman"/>
          <w:i/>
          <w:iCs/>
          <w:sz w:val="20"/>
          <w:szCs w:val="20"/>
        </w:rPr>
        <w:t>“Propranolol Hydrochloride Orally Disintegrating Film (ODF) Formulation Using Solvent Casting and Rolling Method”</w:t>
      </w:r>
      <w:r w:rsidR="00AE3434" w:rsidRPr="00961B2B">
        <w:rPr>
          <w:rFonts w:ascii="Times New Roman" w:hAnsi="Times New Roman" w:cs="Times New Roman"/>
          <w:sz w:val="20"/>
          <w:szCs w:val="20"/>
        </w:rPr>
        <w:t xml:space="preserve">, </w:t>
      </w:r>
      <w:r w:rsidR="00AE3434" w:rsidRPr="00961B2B">
        <w:rPr>
          <w:rFonts w:ascii="Times New Roman" w:hAnsi="Times New Roman" w:cs="Times New Roman"/>
          <w:i/>
          <w:iCs/>
          <w:sz w:val="20"/>
          <w:szCs w:val="20"/>
        </w:rPr>
        <w:t>World Journal of Pharmaceutical and Medical Research (WJPMR)</w:t>
      </w:r>
      <w:r w:rsidR="00AE3434" w:rsidRPr="00961B2B">
        <w:rPr>
          <w:rFonts w:ascii="Times New Roman" w:hAnsi="Times New Roman" w:cs="Times New Roman"/>
          <w:sz w:val="20"/>
          <w:szCs w:val="20"/>
        </w:rPr>
        <w:t xml:space="preserve"> (2025)</w:t>
      </w:r>
    </w:p>
    <w:p w14:paraId="288CFBDC" w14:textId="77777777" w:rsidR="00B92392" w:rsidRPr="00961B2B" w:rsidRDefault="00B92392" w:rsidP="00B92392">
      <w:pPr>
        <w:pBdr>
          <w:bottom w:val="single" w:sz="4" w:space="1" w:color="auto"/>
        </w:pBdr>
        <w:spacing w:before="100" w:after="0"/>
        <w:rPr>
          <w:rFonts w:ascii="Times New Roman" w:hAnsi="Times New Roman" w:cs="Times New Roman"/>
          <w:b/>
          <w:bCs/>
          <w:sz w:val="20"/>
          <w:szCs w:val="20"/>
        </w:rPr>
      </w:pPr>
      <w:r w:rsidRPr="00961B2B">
        <w:rPr>
          <w:rFonts w:ascii="Times New Roman" w:hAnsi="Times New Roman" w:cs="Times New Roman"/>
          <w:b/>
          <w:bCs/>
          <w:sz w:val="20"/>
          <w:szCs w:val="20"/>
        </w:rPr>
        <w:t>ORGANISATIONAL EXPERIENCE</w:t>
      </w:r>
    </w:p>
    <w:p w14:paraId="43A6F080" w14:textId="77777777" w:rsidR="00B92392" w:rsidRDefault="00B92392" w:rsidP="00B92392">
      <w:pPr>
        <w:spacing w:after="0"/>
        <w:rPr>
          <w:rFonts w:ascii="Times New Roman" w:hAnsi="Times New Roman" w:cs="Times New Roman"/>
          <w:sz w:val="20"/>
          <w:szCs w:val="20"/>
        </w:rPr>
      </w:pPr>
      <w:r w:rsidRPr="00AE6FB6">
        <w:rPr>
          <w:rFonts w:ascii="Times New Roman" w:hAnsi="Times New Roman" w:cs="Times New Roman"/>
          <w:b/>
          <w:bCs/>
          <w:sz w:val="20"/>
          <w:szCs w:val="20"/>
        </w:rPr>
        <w:t>PRISMA</w:t>
      </w:r>
      <w:r w:rsidRPr="00DF1D39">
        <w:rPr>
          <w:rFonts w:ascii="Times New Roman" w:hAnsi="Times New Roman" w:cs="Times New Roman"/>
          <w:sz w:val="20"/>
          <w:szCs w:val="20"/>
        </w:rPr>
        <w:t xml:space="preserve">, </w:t>
      </w:r>
      <w:r w:rsidRPr="00C92450">
        <w:rPr>
          <w:rFonts w:ascii="Times New Roman" w:hAnsi="Times New Roman" w:cs="Times New Roman"/>
          <w:b/>
          <w:bCs/>
          <w:sz w:val="20"/>
          <w:szCs w:val="20"/>
        </w:rPr>
        <w:t>Faculty of Pharmacy, Universitas Andalas</w:t>
      </w:r>
      <w:r>
        <w:rPr>
          <w:rFonts w:ascii="Times New Roman" w:hAnsi="Times New Roman" w:cs="Times New Roman"/>
          <w:sz w:val="20"/>
          <w:szCs w:val="20"/>
        </w:rPr>
        <w:t xml:space="preserve"> </w:t>
      </w:r>
    </w:p>
    <w:p w14:paraId="76654693" w14:textId="77777777" w:rsidR="00B92392" w:rsidRPr="001A4936" w:rsidRDefault="00B92392" w:rsidP="00B92392">
      <w:pPr>
        <w:spacing w:after="0"/>
        <w:rPr>
          <w:rFonts w:ascii="Times New Roman" w:hAnsi="Times New Roman" w:cs="Times New Roman"/>
          <w:b/>
          <w:bCs/>
          <w:sz w:val="20"/>
          <w:szCs w:val="20"/>
        </w:rPr>
      </w:pPr>
      <w:r w:rsidRPr="0052733A">
        <w:rPr>
          <w:rFonts w:ascii="Times New Roman" w:hAnsi="Times New Roman" w:cs="Times New Roman"/>
          <w:i/>
          <w:iCs/>
          <w:sz w:val="20"/>
          <w:szCs w:val="20"/>
        </w:rPr>
        <w:t>Head of Academic Development</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C92450">
        <w:rPr>
          <w:rFonts w:ascii="Times New Roman" w:hAnsi="Times New Roman" w:cs="Times New Roman"/>
          <w:sz w:val="20"/>
          <w:szCs w:val="20"/>
        </w:rPr>
        <w:t>Sep</w:t>
      </w:r>
      <w:r w:rsidRPr="00961B2B">
        <w:rPr>
          <w:rFonts w:ascii="Times New Roman" w:hAnsi="Times New Roman" w:cs="Times New Roman"/>
          <w:sz w:val="20"/>
          <w:szCs w:val="20"/>
        </w:rPr>
        <w:t xml:space="preserve"> 2021 – Sep 2024</w:t>
      </w:r>
      <w:r w:rsidRPr="00961B2B">
        <w:rPr>
          <w:rFonts w:ascii="Times New Roman" w:hAnsi="Times New Roman" w:cs="Times New Roman"/>
          <w:b/>
          <w:bCs/>
          <w:sz w:val="20"/>
          <w:szCs w:val="20"/>
        </w:rPr>
        <w:t xml:space="preserve">                                                                                                         </w:t>
      </w:r>
    </w:p>
    <w:p w14:paraId="26515AB5" w14:textId="77777777" w:rsidR="00B92392" w:rsidRPr="001A4936" w:rsidRDefault="00B92392" w:rsidP="00B92392">
      <w:pPr>
        <w:numPr>
          <w:ilvl w:val="0"/>
          <w:numId w:val="1"/>
        </w:numPr>
        <w:tabs>
          <w:tab w:val="clear" w:pos="720"/>
          <w:tab w:val="num" w:pos="567"/>
        </w:tabs>
        <w:spacing w:after="0"/>
        <w:ind w:left="426"/>
        <w:rPr>
          <w:rFonts w:ascii="Times New Roman" w:hAnsi="Times New Roman" w:cs="Times New Roman"/>
          <w:b/>
          <w:bCs/>
          <w:sz w:val="20"/>
          <w:szCs w:val="20"/>
        </w:rPr>
      </w:pPr>
      <w:r w:rsidRPr="001A4936">
        <w:rPr>
          <w:rFonts w:ascii="Times New Roman" w:hAnsi="Times New Roman" w:cs="Times New Roman"/>
          <w:sz w:val="20"/>
          <w:szCs w:val="20"/>
        </w:rPr>
        <w:t>Led training programs in scientific writing, debate, and UKAI preparation.</w:t>
      </w:r>
    </w:p>
    <w:p w14:paraId="1A119B69" w14:textId="77777777" w:rsidR="00B92392" w:rsidRPr="00961B2B" w:rsidRDefault="00B92392" w:rsidP="00B92392">
      <w:pPr>
        <w:numPr>
          <w:ilvl w:val="0"/>
          <w:numId w:val="1"/>
        </w:numPr>
        <w:tabs>
          <w:tab w:val="clear" w:pos="720"/>
          <w:tab w:val="num" w:pos="567"/>
        </w:tabs>
        <w:spacing w:after="0"/>
        <w:ind w:left="426"/>
        <w:rPr>
          <w:rFonts w:ascii="Times New Roman" w:hAnsi="Times New Roman" w:cs="Times New Roman"/>
          <w:b/>
          <w:bCs/>
          <w:sz w:val="20"/>
          <w:szCs w:val="20"/>
        </w:rPr>
      </w:pPr>
      <w:r w:rsidRPr="001A4936">
        <w:rPr>
          <w:rFonts w:ascii="Times New Roman" w:hAnsi="Times New Roman" w:cs="Times New Roman"/>
          <w:sz w:val="20"/>
          <w:szCs w:val="20"/>
        </w:rPr>
        <w:t>Coordinated community health screening programs and cross-functional activities.</w:t>
      </w:r>
    </w:p>
    <w:p w14:paraId="3083D3D4" w14:textId="77777777" w:rsidR="00B92392" w:rsidRDefault="00B92392" w:rsidP="00B92392">
      <w:pPr>
        <w:spacing w:after="0"/>
        <w:rPr>
          <w:rFonts w:ascii="Times New Roman" w:hAnsi="Times New Roman" w:cs="Times New Roman"/>
          <w:b/>
          <w:bCs/>
          <w:sz w:val="20"/>
          <w:szCs w:val="20"/>
        </w:rPr>
      </w:pPr>
      <w:proofErr w:type="spellStart"/>
      <w:r w:rsidRPr="00961B2B">
        <w:rPr>
          <w:rFonts w:ascii="Times New Roman" w:hAnsi="Times New Roman" w:cs="Times New Roman"/>
          <w:b/>
          <w:bCs/>
          <w:sz w:val="20"/>
          <w:szCs w:val="20"/>
        </w:rPr>
        <w:t>Lingkar</w:t>
      </w:r>
      <w:proofErr w:type="spellEnd"/>
      <w:r w:rsidRPr="00961B2B">
        <w:rPr>
          <w:rFonts w:ascii="Times New Roman" w:hAnsi="Times New Roman" w:cs="Times New Roman"/>
          <w:b/>
          <w:bCs/>
          <w:sz w:val="20"/>
          <w:szCs w:val="20"/>
        </w:rPr>
        <w:t xml:space="preserve"> </w:t>
      </w:r>
      <w:proofErr w:type="spellStart"/>
      <w:r w:rsidRPr="00961B2B">
        <w:rPr>
          <w:rFonts w:ascii="Times New Roman" w:hAnsi="Times New Roman" w:cs="Times New Roman"/>
          <w:b/>
          <w:bCs/>
          <w:sz w:val="20"/>
          <w:szCs w:val="20"/>
        </w:rPr>
        <w:t>Debat</w:t>
      </w:r>
      <w:proofErr w:type="spellEnd"/>
      <w:r w:rsidRPr="00961B2B">
        <w:rPr>
          <w:rFonts w:ascii="Times New Roman" w:hAnsi="Times New Roman" w:cs="Times New Roman"/>
          <w:b/>
          <w:bCs/>
          <w:sz w:val="20"/>
          <w:szCs w:val="20"/>
        </w:rPr>
        <w:t xml:space="preserve"> Andalas</w:t>
      </w:r>
      <w:r>
        <w:rPr>
          <w:rFonts w:ascii="Times New Roman" w:hAnsi="Times New Roman" w:cs="Times New Roman"/>
          <w:b/>
          <w:bCs/>
          <w:sz w:val="20"/>
          <w:szCs w:val="20"/>
        </w:rPr>
        <w:t xml:space="preserve"> </w:t>
      </w:r>
    </w:p>
    <w:p w14:paraId="4C6226D5" w14:textId="77777777" w:rsidR="00B92392" w:rsidRPr="0052733A" w:rsidRDefault="00B92392" w:rsidP="00B92392">
      <w:pPr>
        <w:spacing w:after="0"/>
        <w:rPr>
          <w:rFonts w:ascii="Times New Roman" w:hAnsi="Times New Roman" w:cs="Times New Roman"/>
          <w:b/>
          <w:bCs/>
          <w:sz w:val="20"/>
          <w:szCs w:val="20"/>
        </w:rPr>
      </w:pPr>
      <w:r w:rsidRPr="0052733A">
        <w:rPr>
          <w:rFonts w:ascii="Times New Roman" w:hAnsi="Times New Roman" w:cs="Times New Roman"/>
          <w:i/>
          <w:iCs/>
          <w:sz w:val="20"/>
          <w:szCs w:val="20"/>
        </w:rPr>
        <w:t>Public Relations Staf</w:t>
      </w:r>
      <w:r>
        <w:rPr>
          <w:rFonts w:ascii="Times New Roman" w:hAnsi="Times New Roman" w:cs="Times New Roman"/>
          <w:i/>
          <w:iCs/>
          <w:sz w:val="20"/>
          <w:szCs w:val="20"/>
        </w:rPr>
        <w:t>f</w:t>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sidRPr="00961B2B">
        <w:rPr>
          <w:rFonts w:ascii="Times New Roman" w:hAnsi="Times New Roman" w:cs="Times New Roman"/>
          <w:sz w:val="20"/>
          <w:szCs w:val="20"/>
        </w:rPr>
        <w:t>Sep 2021 – Sep 2023</w:t>
      </w:r>
      <w:r>
        <w:rPr>
          <w:rFonts w:ascii="Times New Roman" w:hAnsi="Times New Roman" w:cs="Times New Roman"/>
          <w:sz w:val="20"/>
          <w:szCs w:val="20"/>
        </w:rPr>
        <w:t xml:space="preserve">  </w:t>
      </w:r>
    </w:p>
    <w:p w14:paraId="6C78A9C5" w14:textId="77777777" w:rsidR="00B92392" w:rsidRDefault="00B92392" w:rsidP="00B92392">
      <w:pPr>
        <w:numPr>
          <w:ilvl w:val="0"/>
          <w:numId w:val="1"/>
        </w:numPr>
        <w:tabs>
          <w:tab w:val="clear" w:pos="720"/>
          <w:tab w:val="num" w:pos="567"/>
        </w:tabs>
        <w:spacing w:after="0"/>
        <w:ind w:left="426"/>
        <w:rPr>
          <w:rFonts w:ascii="Times New Roman" w:eastAsia="Times New Roman" w:hAnsi="Times New Roman" w:cs="Times New Roman"/>
          <w:kern w:val="0"/>
          <w:sz w:val="20"/>
          <w:szCs w:val="20"/>
          <w:lang w:eastAsia="en-ID"/>
          <w14:ligatures w14:val="none"/>
        </w:rPr>
      </w:pPr>
      <w:r w:rsidRPr="00BD4843">
        <w:rPr>
          <w:rFonts w:ascii="Times New Roman" w:eastAsia="Times New Roman" w:hAnsi="Times New Roman" w:cs="Times New Roman"/>
          <w:kern w:val="0"/>
          <w:sz w:val="20"/>
          <w:szCs w:val="20"/>
          <w:lang w:eastAsia="en-ID"/>
          <w14:ligatures w14:val="none"/>
        </w:rPr>
        <w:t>Coordinated member recruitment, engagement, and organizational activities.</w:t>
      </w:r>
    </w:p>
    <w:p w14:paraId="6C15D616" w14:textId="77777777" w:rsidR="00B92392" w:rsidRDefault="00B92392" w:rsidP="00B92392">
      <w:pPr>
        <w:numPr>
          <w:ilvl w:val="0"/>
          <w:numId w:val="1"/>
        </w:numPr>
        <w:tabs>
          <w:tab w:val="clear" w:pos="720"/>
          <w:tab w:val="num" w:pos="567"/>
        </w:tabs>
        <w:ind w:left="425" w:hanging="357"/>
        <w:rPr>
          <w:rFonts w:ascii="Times New Roman" w:eastAsia="Times New Roman" w:hAnsi="Times New Roman" w:cs="Times New Roman"/>
          <w:kern w:val="0"/>
          <w:sz w:val="20"/>
          <w:szCs w:val="20"/>
          <w:lang w:eastAsia="en-ID"/>
          <w14:ligatures w14:val="none"/>
        </w:rPr>
      </w:pPr>
      <w:r w:rsidRPr="00BD4843">
        <w:rPr>
          <w:rFonts w:ascii="Times New Roman" w:eastAsia="Times New Roman" w:hAnsi="Times New Roman" w:cs="Times New Roman"/>
          <w:kern w:val="0"/>
          <w:sz w:val="20"/>
          <w:szCs w:val="20"/>
          <w:lang w:eastAsia="en-ID"/>
          <w14:ligatures w14:val="none"/>
        </w:rPr>
        <w:t>Facilitated Indonesian and English training and coordinated event communications.</w:t>
      </w:r>
    </w:p>
    <w:p w14:paraId="1CC2FD02" w14:textId="77777777" w:rsidR="00B92392" w:rsidRPr="0069100F" w:rsidRDefault="00B92392" w:rsidP="00B92392">
      <w:pPr>
        <w:pBdr>
          <w:bottom w:val="single" w:sz="4" w:space="1" w:color="auto"/>
        </w:pBdr>
        <w:spacing w:after="0"/>
        <w:rPr>
          <w:rFonts w:ascii="Times New Roman" w:hAnsi="Times New Roman" w:cs="Times New Roman"/>
          <w:b/>
          <w:bCs/>
          <w:sz w:val="20"/>
          <w:szCs w:val="20"/>
        </w:rPr>
      </w:pPr>
      <w:r w:rsidRPr="00961B2B">
        <w:rPr>
          <w:rFonts w:ascii="Times New Roman" w:hAnsi="Times New Roman" w:cs="Times New Roman"/>
          <w:b/>
          <w:bCs/>
          <w:sz w:val="20"/>
          <w:szCs w:val="20"/>
        </w:rPr>
        <w:t xml:space="preserve">CERTIFICATIONS </w:t>
      </w:r>
    </w:p>
    <w:p w14:paraId="7F7108AB" w14:textId="77777777" w:rsidR="00B92392" w:rsidRDefault="00B92392" w:rsidP="00B92392">
      <w:pPr>
        <w:spacing w:after="0"/>
        <w:rPr>
          <w:rFonts w:ascii="Times New Roman" w:eastAsia="Times New Roman" w:hAnsi="Times New Roman" w:cs="Times New Roman"/>
          <w:kern w:val="0"/>
          <w:sz w:val="20"/>
          <w:szCs w:val="20"/>
          <w:lang w:eastAsia="en-ID"/>
          <w14:ligatures w14:val="none"/>
        </w:rPr>
      </w:pPr>
      <w:r w:rsidRPr="009B75C2">
        <w:rPr>
          <w:rFonts w:ascii="Times New Roman" w:eastAsia="Times New Roman" w:hAnsi="Times New Roman" w:cs="Times New Roman"/>
          <w:b/>
          <w:bCs/>
          <w:kern w:val="0"/>
          <w:sz w:val="20"/>
          <w:szCs w:val="20"/>
          <w:lang w:eastAsia="en-ID"/>
          <w14:ligatures w14:val="none"/>
        </w:rPr>
        <w:t>Laboratory Testing Services Certification (Microbiological Analysis)</w:t>
      </w:r>
      <w:r w:rsidRPr="00EC586F">
        <w:rPr>
          <w:rFonts w:ascii="Times New Roman" w:eastAsia="Times New Roman" w:hAnsi="Times New Roman" w:cs="Times New Roman"/>
          <w:kern w:val="0"/>
          <w:sz w:val="20"/>
          <w:szCs w:val="20"/>
          <w:lang w:eastAsia="en-ID"/>
          <w14:ligatures w14:val="none"/>
        </w:rPr>
        <w:t xml:space="preserve"> – BNSP (2021–2026) </w:t>
      </w:r>
    </w:p>
    <w:p w14:paraId="2E668B3F" w14:textId="77777777" w:rsidR="00B92392" w:rsidRDefault="00B92392" w:rsidP="00B92392">
      <w:pPr>
        <w:spacing w:after="0"/>
        <w:rPr>
          <w:rFonts w:ascii="Times New Roman" w:eastAsia="Times New Roman" w:hAnsi="Times New Roman" w:cs="Times New Roman"/>
          <w:kern w:val="0"/>
          <w:sz w:val="20"/>
          <w:szCs w:val="20"/>
          <w:lang w:eastAsia="en-ID"/>
          <w14:ligatures w14:val="none"/>
        </w:rPr>
      </w:pPr>
      <w:r w:rsidRPr="009B75C2">
        <w:rPr>
          <w:rFonts w:ascii="Times New Roman" w:eastAsia="Times New Roman" w:hAnsi="Times New Roman" w:cs="Times New Roman"/>
          <w:b/>
          <w:bCs/>
          <w:kern w:val="0"/>
          <w:sz w:val="20"/>
          <w:szCs w:val="20"/>
          <w:lang w:eastAsia="en-ID"/>
          <w14:ligatures w14:val="none"/>
        </w:rPr>
        <w:t>Laboratory Testing Services Certification (Non-Instrumental Physical Analysis)</w:t>
      </w:r>
      <w:r w:rsidRPr="00EC586F">
        <w:rPr>
          <w:rFonts w:ascii="Times New Roman" w:eastAsia="Times New Roman" w:hAnsi="Times New Roman" w:cs="Times New Roman"/>
          <w:kern w:val="0"/>
          <w:sz w:val="20"/>
          <w:szCs w:val="20"/>
          <w:lang w:eastAsia="en-ID"/>
          <w14:ligatures w14:val="none"/>
        </w:rPr>
        <w:t xml:space="preserve"> – BNSP (2021–2026) </w:t>
      </w:r>
    </w:p>
    <w:p w14:paraId="2EF8C4EF" w14:textId="77777777" w:rsidR="00B92392" w:rsidRDefault="00B92392" w:rsidP="00B92392">
      <w:pPr>
        <w:rPr>
          <w:rFonts w:ascii="Times New Roman" w:eastAsia="Times New Roman" w:hAnsi="Times New Roman" w:cs="Times New Roman"/>
          <w:kern w:val="0"/>
          <w:sz w:val="20"/>
          <w:szCs w:val="20"/>
          <w:lang w:eastAsia="en-ID"/>
          <w14:ligatures w14:val="none"/>
        </w:rPr>
      </w:pPr>
      <w:r w:rsidRPr="009B75C2">
        <w:rPr>
          <w:rFonts w:ascii="Times New Roman" w:eastAsia="Times New Roman" w:hAnsi="Times New Roman" w:cs="Times New Roman"/>
          <w:b/>
          <w:bCs/>
          <w:kern w:val="0"/>
          <w:sz w:val="20"/>
          <w:szCs w:val="20"/>
          <w:lang w:eastAsia="en-ID"/>
          <w14:ligatures w14:val="none"/>
        </w:rPr>
        <w:t>Laboratory Testing Services Certification (Clinical Chemistry Analysis)</w:t>
      </w:r>
      <w:r w:rsidRPr="0069100F">
        <w:rPr>
          <w:rFonts w:ascii="Times New Roman" w:eastAsia="Times New Roman" w:hAnsi="Times New Roman" w:cs="Times New Roman"/>
          <w:kern w:val="0"/>
          <w:sz w:val="20"/>
          <w:szCs w:val="20"/>
          <w:lang w:eastAsia="en-ID"/>
          <w14:ligatures w14:val="none"/>
        </w:rPr>
        <w:t xml:space="preserve"> – BNSP (2021–2026)</w:t>
      </w:r>
    </w:p>
    <w:p w14:paraId="18A7BE86" w14:textId="77777777" w:rsidR="00B92392" w:rsidRPr="00961B2B" w:rsidRDefault="00B92392" w:rsidP="00B92392">
      <w:pPr>
        <w:pBdr>
          <w:bottom w:val="single" w:sz="4" w:space="1" w:color="auto"/>
        </w:pBdr>
        <w:spacing w:after="0"/>
        <w:rPr>
          <w:rFonts w:ascii="Times New Roman" w:hAnsi="Times New Roman" w:cs="Times New Roman"/>
          <w:b/>
          <w:bCs/>
          <w:sz w:val="20"/>
          <w:szCs w:val="20"/>
        </w:rPr>
      </w:pPr>
      <w:r w:rsidRPr="00961B2B">
        <w:rPr>
          <w:rFonts w:ascii="Times New Roman" w:hAnsi="Times New Roman" w:cs="Times New Roman"/>
          <w:b/>
          <w:bCs/>
          <w:sz w:val="20"/>
          <w:szCs w:val="20"/>
        </w:rPr>
        <w:t xml:space="preserve">ACHIEVEMENTS </w:t>
      </w:r>
    </w:p>
    <w:p w14:paraId="7644C8E8" w14:textId="77777777" w:rsidR="00B92392" w:rsidRPr="00961B2B" w:rsidRDefault="00B92392" w:rsidP="00B92392">
      <w:pPr>
        <w:spacing w:after="0"/>
        <w:rPr>
          <w:rFonts w:ascii="Times New Roman" w:hAnsi="Times New Roman" w:cs="Times New Roman"/>
          <w:b/>
          <w:bCs/>
          <w:sz w:val="20"/>
          <w:szCs w:val="20"/>
        </w:rPr>
      </w:pPr>
      <w:r w:rsidRPr="00961B2B">
        <w:rPr>
          <w:rFonts w:ascii="Times New Roman" w:hAnsi="Times New Roman" w:cs="Times New Roman"/>
          <w:b/>
          <w:bCs/>
          <w:sz w:val="20"/>
          <w:szCs w:val="20"/>
        </w:rPr>
        <w:t xml:space="preserve">1st Place – Microblog Competition, </w:t>
      </w:r>
      <w:proofErr w:type="spellStart"/>
      <w:r w:rsidRPr="00961B2B">
        <w:rPr>
          <w:rFonts w:ascii="Times New Roman" w:hAnsi="Times New Roman" w:cs="Times New Roman"/>
          <w:sz w:val="20"/>
          <w:szCs w:val="20"/>
        </w:rPr>
        <w:t>Gebyar</w:t>
      </w:r>
      <w:proofErr w:type="spellEnd"/>
      <w:r w:rsidRPr="00961B2B">
        <w:rPr>
          <w:rFonts w:ascii="Times New Roman" w:hAnsi="Times New Roman" w:cs="Times New Roman"/>
          <w:sz w:val="20"/>
          <w:szCs w:val="20"/>
        </w:rPr>
        <w:t xml:space="preserve"> Farmasi, Universitas Andalas (2022)</w:t>
      </w:r>
    </w:p>
    <w:p w14:paraId="47DC6F41" w14:textId="77777777" w:rsidR="00B92392" w:rsidRPr="00961B2B" w:rsidRDefault="00B92392" w:rsidP="00B92392">
      <w:pPr>
        <w:spacing w:after="0"/>
        <w:rPr>
          <w:rFonts w:ascii="Times New Roman" w:hAnsi="Times New Roman" w:cs="Times New Roman"/>
          <w:sz w:val="20"/>
          <w:szCs w:val="20"/>
        </w:rPr>
      </w:pPr>
      <w:r w:rsidRPr="00961B2B">
        <w:rPr>
          <w:rFonts w:ascii="Times New Roman" w:hAnsi="Times New Roman" w:cs="Times New Roman"/>
          <w:b/>
          <w:bCs/>
          <w:sz w:val="20"/>
          <w:szCs w:val="20"/>
        </w:rPr>
        <w:t xml:space="preserve">Essay Finalist, </w:t>
      </w:r>
      <w:proofErr w:type="spellStart"/>
      <w:r w:rsidRPr="00961B2B">
        <w:rPr>
          <w:rFonts w:ascii="Times New Roman" w:hAnsi="Times New Roman" w:cs="Times New Roman"/>
          <w:b/>
          <w:bCs/>
          <w:sz w:val="20"/>
          <w:szCs w:val="20"/>
        </w:rPr>
        <w:t>Polimer</w:t>
      </w:r>
      <w:proofErr w:type="spellEnd"/>
      <w:r w:rsidRPr="00961B2B">
        <w:rPr>
          <w:rFonts w:ascii="Times New Roman" w:hAnsi="Times New Roman" w:cs="Times New Roman"/>
          <w:b/>
          <w:bCs/>
          <w:sz w:val="20"/>
          <w:szCs w:val="20"/>
        </w:rPr>
        <w:t xml:space="preserve">, </w:t>
      </w:r>
      <w:r w:rsidRPr="00961B2B">
        <w:rPr>
          <w:rFonts w:ascii="Times New Roman" w:hAnsi="Times New Roman" w:cs="Times New Roman"/>
          <w:sz w:val="20"/>
          <w:szCs w:val="20"/>
        </w:rPr>
        <w:t>Universitas Jember (2022)</w:t>
      </w:r>
    </w:p>
    <w:p w14:paraId="6EA4FDEE" w14:textId="77777777" w:rsidR="00B92392" w:rsidRPr="00430282" w:rsidRDefault="00B92392" w:rsidP="00AE3434">
      <w:pPr>
        <w:tabs>
          <w:tab w:val="num" w:pos="567"/>
        </w:tabs>
        <w:rPr>
          <w:rFonts w:ascii="Times New Roman" w:eastAsia="Times New Roman" w:hAnsi="Times New Roman" w:cs="Times New Roman"/>
          <w:kern w:val="0"/>
          <w:sz w:val="20"/>
          <w:szCs w:val="20"/>
          <w:lang w:eastAsia="en-ID"/>
          <w14:ligatures w14:val="none"/>
        </w:rPr>
      </w:pPr>
      <w:r w:rsidRPr="00C03109">
        <w:rPr>
          <w:rFonts w:ascii="Times New Roman" w:eastAsia="Times New Roman" w:hAnsi="Times New Roman" w:cs="Times New Roman"/>
          <w:b/>
          <w:bCs/>
          <w:kern w:val="0"/>
          <w:sz w:val="20"/>
          <w:szCs w:val="20"/>
          <w:lang w:eastAsia="en-ID"/>
          <w14:ligatures w14:val="none"/>
        </w:rPr>
        <w:t>Recipient of PKM-RE 2023 Research Grant</w:t>
      </w:r>
      <w:r w:rsidRPr="00961B2B">
        <w:rPr>
          <w:rFonts w:ascii="Times New Roman" w:eastAsia="Times New Roman" w:hAnsi="Times New Roman" w:cs="Times New Roman"/>
          <w:kern w:val="0"/>
          <w:sz w:val="20"/>
          <w:szCs w:val="20"/>
          <w:lang w:eastAsia="en-ID"/>
          <w14:ligatures w14:val="none"/>
        </w:rPr>
        <w:t xml:space="preserve"> – </w:t>
      </w:r>
      <w:r w:rsidRPr="00961B2B">
        <w:rPr>
          <w:rFonts w:ascii="Times New Roman" w:eastAsia="Times New Roman" w:hAnsi="Times New Roman" w:cs="Times New Roman"/>
          <w:i/>
          <w:iCs/>
          <w:kern w:val="0"/>
          <w:sz w:val="20"/>
          <w:szCs w:val="20"/>
          <w:lang w:eastAsia="en-ID"/>
          <w14:ligatures w14:val="none"/>
        </w:rPr>
        <w:t>“Orally Disintegrating Film Formulation of Standardized Red Ginger (Zingiber officinale var. Rubrum) Extract as an Antiemetic”</w:t>
      </w:r>
    </w:p>
    <w:p w14:paraId="5DB3A453" w14:textId="77777777" w:rsidR="00B92392" w:rsidRPr="00961B2B" w:rsidRDefault="00B92392" w:rsidP="00B92392">
      <w:pPr>
        <w:pBdr>
          <w:bottom w:val="single" w:sz="4" w:space="1" w:color="auto"/>
        </w:pBdr>
        <w:spacing w:after="0"/>
        <w:rPr>
          <w:rFonts w:ascii="Times New Roman" w:hAnsi="Times New Roman" w:cs="Times New Roman"/>
          <w:b/>
          <w:bCs/>
          <w:sz w:val="20"/>
          <w:szCs w:val="20"/>
        </w:rPr>
      </w:pPr>
      <w:r>
        <w:rPr>
          <w:rFonts w:ascii="Times New Roman" w:hAnsi="Times New Roman" w:cs="Times New Roman"/>
          <w:b/>
          <w:bCs/>
          <w:sz w:val="20"/>
          <w:szCs w:val="20"/>
        </w:rPr>
        <w:t>SKILLS</w:t>
      </w:r>
    </w:p>
    <w:p w14:paraId="7D796A0C" w14:textId="77777777" w:rsidR="005D1922" w:rsidRPr="005D1922" w:rsidRDefault="005D1922" w:rsidP="005D1922">
      <w:pPr>
        <w:spacing w:after="0"/>
        <w:rPr>
          <w:rFonts w:ascii="Times New Roman" w:hAnsi="Times New Roman" w:cs="Times New Roman"/>
          <w:b/>
          <w:bCs/>
          <w:sz w:val="20"/>
          <w:szCs w:val="20"/>
        </w:rPr>
      </w:pPr>
      <w:r w:rsidRPr="005D1922">
        <w:rPr>
          <w:rFonts w:ascii="Times New Roman" w:hAnsi="Times New Roman" w:cs="Times New Roman"/>
          <w:b/>
          <w:bCs/>
          <w:sz w:val="20"/>
          <w:szCs w:val="20"/>
        </w:rPr>
        <w:t xml:space="preserve">R&amp;D &amp; Formulation: </w:t>
      </w:r>
      <w:r w:rsidRPr="005D1922">
        <w:rPr>
          <w:rFonts w:ascii="Times New Roman" w:hAnsi="Times New Roman" w:cs="Times New Roman"/>
          <w:sz w:val="20"/>
          <w:szCs w:val="20"/>
        </w:rPr>
        <w:t>Pharmaceutical Formulation, Product Development, Product Reformulation, Excipient Evaluation, Formulation Optimization, Technology Transfer</w:t>
      </w:r>
    </w:p>
    <w:p w14:paraId="35E641D3" w14:textId="77777777" w:rsidR="005D1922" w:rsidRPr="005D1922" w:rsidRDefault="005D1922" w:rsidP="005D1922">
      <w:pPr>
        <w:spacing w:after="0"/>
        <w:rPr>
          <w:rFonts w:ascii="Times New Roman" w:hAnsi="Times New Roman" w:cs="Times New Roman"/>
          <w:b/>
          <w:bCs/>
          <w:sz w:val="20"/>
          <w:szCs w:val="20"/>
        </w:rPr>
      </w:pPr>
      <w:r w:rsidRPr="005D1922">
        <w:rPr>
          <w:rFonts w:ascii="Times New Roman" w:hAnsi="Times New Roman" w:cs="Times New Roman"/>
          <w:b/>
          <w:bCs/>
          <w:sz w:val="20"/>
          <w:szCs w:val="20"/>
        </w:rPr>
        <w:t xml:space="preserve">Analytical &amp; Laboratory: </w:t>
      </w:r>
      <w:r w:rsidRPr="005D1922">
        <w:rPr>
          <w:rFonts w:ascii="Times New Roman" w:hAnsi="Times New Roman" w:cs="Times New Roman"/>
          <w:sz w:val="20"/>
          <w:szCs w:val="20"/>
        </w:rPr>
        <w:t>HPLC, Analytical Testing, Sample Preparation, Data Evaluation, Product Characterization, Pharmaceutical Microbiology</w:t>
      </w:r>
    </w:p>
    <w:p w14:paraId="5D78120B" w14:textId="2BDBC0BE" w:rsidR="005D1922" w:rsidRPr="005D1922" w:rsidRDefault="005D1922" w:rsidP="005D1922">
      <w:pPr>
        <w:spacing w:after="0"/>
        <w:rPr>
          <w:rFonts w:ascii="Times New Roman" w:hAnsi="Times New Roman" w:cs="Times New Roman"/>
          <w:sz w:val="20"/>
          <w:szCs w:val="20"/>
        </w:rPr>
      </w:pPr>
      <w:r w:rsidRPr="005D1922">
        <w:rPr>
          <w:rFonts w:ascii="Times New Roman" w:hAnsi="Times New Roman" w:cs="Times New Roman"/>
          <w:b/>
          <w:bCs/>
          <w:sz w:val="20"/>
          <w:szCs w:val="20"/>
        </w:rPr>
        <w:t xml:space="preserve">Manufacturing &amp; Quality: </w:t>
      </w:r>
      <w:r w:rsidRPr="005D1922">
        <w:rPr>
          <w:rFonts w:ascii="Times New Roman" w:hAnsi="Times New Roman" w:cs="Times New Roman"/>
          <w:sz w:val="20"/>
          <w:szCs w:val="20"/>
        </w:rPr>
        <w:t>GMP, cGMP, SOP Compliance, Process Validation, Change Control, CAPA</w:t>
      </w:r>
    </w:p>
    <w:p w14:paraId="62591A64" w14:textId="77777777" w:rsidR="005D1922" w:rsidRPr="005D1922" w:rsidRDefault="005D1922" w:rsidP="005D1922">
      <w:pPr>
        <w:spacing w:after="0"/>
        <w:rPr>
          <w:rFonts w:ascii="Times New Roman" w:hAnsi="Times New Roman" w:cs="Times New Roman"/>
          <w:b/>
          <w:bCs/>
          <w:sz w:val="20"/>
          <w:szCs w:val="20"/>
        </w:rPr>
      </w:pPr>
      <w:r w:rsidRPr="005D1922">
        <w:rPr>
          <w:rFonts w:ascii="Times New Roman" w:hAnsi="Times New Roman" w:cs="Times New Roman"/>
          <w:b/>
          <w:bCs/>
          <w:sz w:val="20"/>
          <w:szCs w:val="20"/>
        </w:rPr>
        <w:t xml:space="preserve">Documentation: </w:t>
      </w:r>
      <w:r w:rsidRPr="005D1922">
        <w:rPr>
          <w:rFonts w:ascii="Times New Roman" w:hAnsi="Times New Roman" w:cs="Times New Roman"/>
          <w:sz w:val="20"/>
          <w:szCs w:val="20"/>
        </w:rPr>
        <w:t>Technical Documentation, Development Documentation, Quality Documentation, Document Control</w:t>
      </w:r>
    </w:p>
    <w:p w14:paraId="0F566BD6" w14:textId="77777777" w:rsidR="005D1922" w:rsidRPr="005D1922" w:rsidRDefault="005D1922" w:rsidP="005D1922">
      <w:pPr>
        <w:spacing w:after="0"/>
        <w:rPr>
          <w:rFonts w:ascii="Times New Roman" w:hAnsi="Times New Roman" w:cs="Times New Roman"/>
          <w:sz w:val="20"/>
          <w:szCs w:val="20"/>
        </w:rPr>
      </w:pPr>
      <w:r w:rsidRPr="005D1922">
        <w:rPr>
          <w:rFonts w:ascii="Times New Roman" w:hAnsi="Times New Roman" w:cs="Times New Roman"/>
          <w:b/>
          <w:bCs/>
          <w:sz w:val="20"/>
          <w:szCs w:val="20"/>
        </w:rPr>
        <w:t xml:space="preserve">Professional: </w:t>
      </w:r>
      <w:r w:rsidRPr="005D1922">
        <w:rPr>
          <w:rFonts w:ascii="Times New Roman" w:hAnsi="Times New Roman" w:cs="Times New Roman"/>
          <w:sz w:val="20"/>
          <w:szCs w:val="20"/>
        </w:rPr>
        <w:t>Cross-functional Collaboration, Analytical Thinking, Problem Solving, Attention to Detail, Technical Communication</w:t>
      </w:r>
    </w:p>
    <w:p w14:paraId="4DDCD997" w14:textId="77777777" w:rsidR="005D1922" w:rsidRPr="005D1922" w:rsidRDefault="005D1922" w:rsidP="005D1922">
      <w:pPr>
        <w:spacing w:after="0"/>
        <w:rPr>
          <w:rFonts w:ascii="Times New Roman" w:hAnsi="Times New Roman" w:cs="Times New Roman"/>
          <w:b/>
          <w:bCs/>
          <w:sz w:val="20"/>
          <w:szCs w:val="20"/>
        </w:rPr>
      </w:pPr>
      <w:r w:rsidRPr="005D1922">
        <w:rPr>
          <w:rFonts w:ascii="Times New Roman" w:hAnsi="Times New Roman" w:cs="Times New Roman"/>
          <w:b/>
          <w:bCs/>
          <w:sz w:val="20"/>
          <w:szCs w:val="20"/>
        </w:rPr>
        <w:t xml:space="preserve">Technical: </w:t>
      </w:r>
      <w:r w:rsidRPr="005D1922">
        <w:rPr>
          <w:rFonts w:ascii="Times New Roman" w:hAnsi="Times New Roman" w:cs="Times New Roman"/>
          <w:sz w:val="20"/>
          <w:szCs w:val="20"/>
        </w:rPr>
        <w:t>Microsoft Excel, Word, PowerPoint</w:t>
      </w:r>
    </w:p>
    <w:p w14:paraId="6A96A18D" w14:textId="77777777" w:rsidR="00B92392" w:rsidRDefault="00B92392" w:rsidP="00B92392"/>
    <w:p w14:paraId="2FC08B52" w14:textId="77777777" w:rsidR="00B92392" w:rsidRDefault="00B92392" w:rsidP="00B92392"/>
    <w:p w14:paraId="08AD8E40" w14:textId="77777777" w:rsidR="00B92392" w:rsidRDefault="00B92392" w:rsidP="00B92392"/>
    <w:p w14:paraId="434B29FF" w14:textId="77777777" w:rsidR="00FF0AAA" w:rsidRDefault="00FF0AAA"/>
    <w:sectPr w:rsidR="00FF0AAA" w:rsidSect="00B92392">
      <w:pgSz w:w="11909" w:h="16834" w:code="9"/>
      <w:pgMar w:top="720" w:right="720" w:bottom="720" w:left="720" w:header="720" w:footer="10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1FA"/>
    <w:multiLevelType w:val="multilevel"/>
    <w:tmpl w:val="E71C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2198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392"/>
    <w:rsid w:val="000913B0"/>
    <w:rsid w:val="001449C1"/>
    <w:rsid w:val="002B0A00"/>
    <w:rsid w:val="00391D9A"/>
    <w:rsid w:val="004072AA"/>
    <w:rsid w:val="004D5530"/>
    <w:rsid w:val="005D1922"/>
    <w:rsid w:val="008018E4"/>
    <w:rsid w:val="00854AFA"/>
    <w:rsid w:val="009643DC"/>
    <w:rsid w:val="00A529FF"/>
    <w:rsid w:val="00AE3434"/>
    <w:rsid w:val="00B006EA"/>
    <w:rsid w:val="00B92392"/>
    <w:rsid w:val="00C0205B"/>
    <w:rsid w:val="00C605A5"/>
    <w:rsid w:val="00CE744B"/>
    <w:rsid w:val="00FF0AA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D5261"/>
  <w15:chartTrackingRefBased/>
  <w15:docId w15:val="{68F4736A-E488-41BB-A219-F2AAD95CE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392"/>
    <w:pPr>
      <w:spacing w:after="100" w:line="240" w:lineRule="auto"/>
      <w:jc w:val="both"/>
    </w:pPr>
  </w:style>
  <w:style w:type="paragraph" w:styleId="Heading1">
    <w:name w:val="heading 1"/>
    <w:basedOn w:val="Normal"/>
    <w:next w:val="Normal"/>
    <w:link w:val="Heading1Char"/>
    <w:uiPriority w:val="9"/>
    <w:qFormat/>
    <w:rsid w:val="00B923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23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23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23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23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23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3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3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3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3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23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23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23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23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23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3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3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392"/>
    <w:rPr>
      <w:rFonts w:eastAsiaTheme="majorEastAsia" w:cstheme="majorBidi"/>
      <w:color w:val="272727" w:themeColor="text1" w:themeTint="D8"/>
    </w:rPr>
  </w:style>
  <w:style w:type="paragraph" w:styleId="Title">
    <w:name w:val="Title"/>
    <w:basedOn w:val="Normal"/>
    <w:next w:val="Normal"/>
    <w:link w:val="TitleChar"/>
    <w:uiPriority w:val="10"/>
    <w:qFormat/>
    <w:rsid w:val="00B923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3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3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3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392"/>
    <w:pPr>
      <w:spacing w:before="160"/>
      <w:jc w:val="center"/>
    </w:pPr>
    <w:rPr>
      <w:i/>
      <w:iCs/>
      <w:color w:val="404040" w:themeColor="text1" w:themeTint="BF"/>
    </w:rPr>
  </w:style>
  <w:style w:type="character" w:customStyle="1" w:styleId="QuoteChar">
    <w:name w:val="Quote Char"/>
    <w:basedOn w:val="DefaultParagraphFont"/>
    <w:link w:val="Quote"/>
    <w:uiPriority w:val="29"/>
    <w:rsid w:val="00B92392"/>
    <w:rPr>
      <w:i/>
      <w:iCs/>
      <w:color w:val="404040" w:themeColor="text1" w:themeTint="BF"/>
    </w:rPr>
  </w:style>
  <w:style w:type="paragraph" w:styleId="ListParagraph">
    <w:name w:val="List Paragraph"/>
    <w:basedOn w:val="Normal"/>
    <w:uiPriority w:val="34"/>
    <w:qFormat/>
    <w:rsid w:val="00B92392"/>
    <w:pPr>
      <w:ind w:left="720"/>
      <w:contextualSpacing/>
    </w:pPr>
  </w:style>
  <w:style w:type="character" w:styleId="IntenseEmphasis">
    <w:name w:val="Intense Emphasis"/>
    <w:basedOn w:val="DefaultParagraphFont"/>
    <w:uiPriority w:val="21"/>
    <w:qFormat/>
    <w:rsid w:val="00B92392"/>
    <w:rPr>
      <w:i/>
      <w:iCs/>
      <w:color w:val="2F5496" w:themeColor="accent1" w:themeShade="BF"/>
    </w:rPr>
  </w:style>
  <w:style w:type="paragraph" w:styleId="IntenseQuote">
    <w:name w:val="Intense Quote"/>
    <w:basedOn w:val="Normal"/>
    <w:next w:val="Normal"/>
    <w:link w:val="IntenseQuoteChar"/>
    <w:uiPriority w:val="30"/>
    <w:qFormat/>
    <w:rsid w:val="00B923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2392"/>
    <w:rPr>
      <w:i/>
      <w:iCs/>
      <w:color w:val="2F5496" w:themeColor="accent1" w:themeShade="BF"/>
    </w:rPr>
  </w:style>
  <w:style w:type="character" w:styleId="IntenseReference">
    <w:name w:val="Intense Reference"/>
    <w:basedOn w:val="DefaultParagraphFont"/>
    <w:uiPriority w:val="32"/>
    <w:qFormat/>
    <w:rsid w:val="00B92392"/>
    <w:rPr>
      <w:b/>
      <w:bCs/>
      <w:smallCaps/>
      <w:color w:val="2F5496" w:themeColor="accent1" w:themeShade="BF"/>
      <w:spacing w:val="5"/>
    </w:rPr>
  </w:style>
  <w:style w:type="character" w:styleId="Hyperlink">
    <w:name w:val="Hyperlink"/>
    <w:basedOn w:val="DefaultParagraphFont"/>
    <w:uiPriority w:val="99"/>
    <w:unhideWhenUsed/>
    <w:rsid w:val="00B923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inkedin.com/in/azizah-murs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Azizah Mursal</dc:creator>
  <cp:keywords/>
  <dc:description/>
  <cp:lastModifiedBy>Azizah Mursal</cp:lastModifiedBy>
  <cp:revision>4</cp:revision>
  <dcterms:created xsi:type="dcterms:W3CDTF">2026-09-14T05:28:00Z</dcterms:created>
  <dcterms:modified xsi:type="dcterms:W3CDTF">2026-09-14T07:54:00Z</dcterms:modified>
</cp:coreProperties>
</file>