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28BA9" w14:textId="77777777" w:rsidR="00D354CD" w:rsidRPr="007B505B" w:rsidRDefault="00D354CD" w:rsidP="00AD5270">
      <w:pPr>
        <w:pStyle w:val="Heading1"/>
        <w:spacing w:before="0" w:after="0" w:line="240" w:lineRule="auto"/>
        <w:jc w:val="center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bookmarkStart w:id="0" w:name="_GoBack"/>
      <w:r w:rsidRPr="007B505B">
        <w:rPr>
          <w:rStyle w:val="Strong"/>
          <w:rFonts w:ascii="Times New Roman" w:eastAsia="Times New Roman" w:hAnsi="Times New Roman" w:cs="Times New Roman"/>
          <w:b w:val="0"/>
          <w:bCs w:val="0"/>
          <w:color w:val="0D0D0D"/>
          <w:sz w:val="36"/>
          <w:szCs w:val="36"/>
        </w:rPr>
        <w:t>CURRICULUM VITAE</w:t>
      </w:r>
    </w:p>
    <w:p w14:paraId="1F949E73" w14:textId="77777777" w:rsidR="00D354CD" w:rsidRPr="007B505B" w:rsidRDefault="00D354CD" w:rsidP="00AD5270">
      <w:pPr>
        <w:pStyle w:val="Heading3"/>
        <w:spacing w:before="0" w:after="0" w:line="240" w:lineRule="auto"/>
        <w:jc w:val="center"/>
        <w:rPr>
          <w:rFonts w:ascii="Times New Roman" w:eastAsia="Times New Roman" w:hAnsi="Times New Roman" w:cs="Times New Roman"/>
          <w:color w:val="0D0D0D"/>
          <w:sz w:val="27"/>
          <w:szCs w:val="27"/>
        </w:rPr>
      </w:pPr>
      <w:r w:rsidRPr="007B505B">
        <w:rPr>
          <w:rStyle w:val="Strong"/>
          <w:rFonts w:ascii="Times New Roman" w:eastAsia="Times New Roman" w:hAnsi="Times New Roman" w:cs="Times New Roman"/>
          <w:b w:val="0"/>
          <w:bCs w:val="0"/>
          <w:color w:val="0D0D0D"/>
        </w:rPr>
        <w:t>MUHAMMAD HENDRY DEVANO, S.H.</w:t>
      </w:r>
    </w:p>
    <w:p w14:paraId="4EDFF81A" w14:textId="7A1C64B3" w:rsidR="00D354CD" w:rsidRPr="007B505B" w:rsidRDefault="00D354CD" w:rsidP="00AD5270">
      <w:pPr>
        <w:pStyle w:val="NormalWeb"/>
        <w:spacing w:before="0" w:after="0"/>
        <w:jc w:val="center"/>
        <w:rPr>
          <w:color w:val="0D0D0D"/>
        </w:rPr>
      </w:pPr>
      <w:r w:rsidRPr="007B505B">
        <w:rPr>
          <w:color w:val="0D0D0D"/>
        </w:rPr>
        <w:t>Medan, Indonesia</w:t>
      </w:r>
      <w:r w:rsidRPr="007B505B">
        <w:rPr>
          <w:color w:val="0D0D0D"/>
        </w:rPr>
        <w:br/>
      </w:r>
      <w:r w:rsidRPr="007B505B">
        <w:rPr>
          <w:rFonts w:ascii="Segoe UI Emoji" w:hAnsi="Segoe UI Emoji" w:cs="Segoe UI Emoji"/>
          <w:color w:val="0D0D0D"/>
        </w:rPr>
        <w:t>📧</w:t>
      </w:r>
      <w:r w:rsidRPr="007B505B">
        <w:rPr>
          <w:color w:val="0D0D0D"/>
        </w:rPr>
        <w:t> </w:t>
      </w:r>
      <w:hyperlink r:id="rId5" w:history="1">
        <w:r w:rsidRPr="007B505B">
          <w:rPr>
            <w:rStyle w:val="Hyperlink"/>
          </w:rPr>
          <w:t>mhendrydevano@gmail.com</w:t>
        </w:r>
      </w:hyperlink>
      <w:r w:rsidRPr="007B505B">
        <w:rPr>
          <w:color w:val="0D0D0D"/>
        </w:rPr>
        <w:t xml:space="preserve"> | </w:t>
      </w:r>
      <w:r w:rsidRPr="007B505B">
        <w:rPr>
          <w:rFonts w:ascii="Segoe UI Emoji" w:hAnsi="Segoe UI Emoji" w:cs="Segoe UI Emoji"/>
          <w:color w:val="0D0D0D"/>
        </w:rPr>
        <w:t>📞</w:t>
      </w:r>
      <w:r w:rsidRPr="007B505B">
        <w:rPr>
          <w:color w:val="0D0D0D"/>
        </w:rPr>
        <w:t xml:space="preserve"> 0822-7424-6886</w:t>
      </w:r>
      <w:r w:rsidRPr="007B505B">
        <w:rPr>
          <w:color w:val="0D0D0D"/>
        </w:rPr>
        <w:br/>
        <w:t>Usia: 23 Tahun</w:t>
      </w:r>
    </w:p>
    <w:bookmarkEnd w:id="0"/>
    <w:p w14:paraId="013DD378" w14:textId="77777777" w:rsidR="00D354CD" w:rsidRPr="00143B6A" w:rsidRDefault="00D354CD" w:rsidP="00143B6A">
      <w:pPr>
        <w:pStyle w:val="Heading2"/>
        <w:spacing w:before="0" w:after="0" w:line="240" w:lineRule="auto"/>
        <w:rPr>
          <w:rFonts w:ascii="Times New Roman" w:eastAsia="Times New Roman" w:hAnsi="Times New Roman" w:cs="Times New Roman"/>
          <w:color w:val="0D0D0D"/>
          <w:sz w:val="30"/>
          <w:szCs w:val="30"/>
        </w:rPr>
      </w:pPr>
      <w:r w:rsidRPr="00143B6A">
        <w:rPr>
          <w:rStyle w:val="Strong"/>
          <w:rFonts w:ascii="Times New Roman" w:eastAsia="Times New Roman" w:hAnsi="Times New Roman" w:cs="Times New Roman"/>
          <w:bCs w:val="0"/>
          <w:color w:val="0D0D0D"/>
          <w:sz w:val="30"/>
          <w:szCs w:val="30"/>
        </w:rPr>
        <w:t>PROFIL</w:t>
      </w:r>
    </w:p>
    <w:p w14:paraId="2B486A98" w14:textId="3C6FFE6E" w:rsidR="00F66E21" w:rsidRDefault="00F66E21" w:rsidP="00143B6A">
      <w:pPr>
        <w:pStyle w:val="NormalWeb"/>
        <w:spacing w:before="0" w:beforeAutospacing="0" w:after="0" w:afterAutospacing="0"/>
        <w:jc w:val="both"/>
        <w:rPr>
          <w:color w:val="0D0D0D"/>
        </w:rPr>
      </w:pPr>
      <w:r w:rsidRPr="00F66E21">
        <w:rPr>
          <w:color w:val="0D0D0D"/>
        </w:rPr>
        <w:t xml:space="preserve">Saya adalah Sarjana Hukum dengan konsentrasi Hukum Bisnis yang memiliki ketertarikan pada bidang </w:t>
      </w:r>
      <w:r w:rsidRPr="00F66E21">
        <w:rPr>
          <w:b/>
          <w:bCs/>
          <w:color w:val="0D0D0D"/>
        </w:rPr>
        <w:t>Fast-Moving Consumer Goods (FMCG), bisnis, dan kewirausahaan</w:t>
      </w:r>
      <w:r w:rsidRPr="00F66E21">
        <w:rPr>
          <w:color w:val="0D0D0D"/>
        </w:rPr>
        <w:t xml:space="preserve">. Selama menempuh pendidikan, saya aktif memimpin berbagai proyek dan kegiatan, termasuk </w:t>
      </w:r>
      <w:r w:rsidRPr="00F66E21">
        <w:rPr>
          <w:b/>
          <w:bCs/>
          <w:color w:val="0D0D0D"/>
        </w:rPr>
        <w:t>Program Kreativitas Mahasiswa (PKM)</w:t>
      </w:r>
      <w:r w:rsidRPr="00F66E21">
        <w:rPr>
          <w:color w:val="0D0D0D"/>
        </w:rPr>
        <w:t xml:space="preserve"> yang berhasil memperoleh pendanaan dari Kementerian Pendidikan Tinggi, Sains, dan Teknologi selama dua tahun berturut-turut. Saya juga mengikuti </w:t>
      </w:r>
      <w:r w:rsidRPr="00F66E21">
        <w:rPr>
          <w:b/>
          <w:bCs/>
          <w:color w:val="0D0D0D"/>
        </w:rPr>
        <w:t>Program Pembinaan Mahasiswa Wirausaha</w:t>
      </w:r>
      <w:r w:rsidRPr="00F66E21">
        <w:rPr>
          <w:color w:val="0D0D0D"/>
        </w:rPr>
        <w:t xml:space="preserve"> yang mengantarkan tim mencapai tingkat internal serta menghasilkan layanan jasa hukum berbasis digital bernama </w:t>
      </w:r>
      <w:r w:rsidRPr="00F66E21">
        <w:rPr>
          <w:b/>
          <w:bCs/>
          <w:color w:val="0D0D0D"/>
        </w:rPr>
        <w:t>Legalku Akses</w:t>
      </w:r>
      <w:r w:rsidRPr="00F66E21">
        <w:rPr>
          <w:color w:val="0D0D0D"/>
        </w:rPr>
        <w:t>.</w:t>
      </w:r>
      <w:r>
        <w:rPr>
          <w:color w:val="0D0D0D"/>
          <w:lang w:val="en-US"/>
        </w:rPr>
        <w:t xml:space="preserve"> </w:t>
      </w:r>
      <w:r w:rsidRPr="00F66E21">
        <w:rPr>
          <w:color w:val="0D0D0D"/>
        </w:rPr>
        <w:t xml:space="preserve">Atas pencapaian tersebut, saya menjadi penerima </w:t>
      </w:r>
      <w:r w:rsidRPr="00F66E21">
        <w:rPr>
          <w:b/>
          <w:bCs/>
          <w:color w:val="0D0D0D"/>
        </w:rPr>
        <w:t>Beasiswa Bank Indonesia</w:t>
      </w:r>
      <w:r w:rsidRPr="00F66E21">
        <w:rPr>
          <w:color w:val="0D0D0D"/>
        </w:rPr>
        <w:t xml:space="preserve"> dan salah satu kandidat pimpinan </w:t>
      </w:r>
      <w:r w:rsidRPr="00F66E21">
        <w:rPr>
          <w:b/>
          <w:bCs/>
          <w:color w:val="0D0D0D"/>
        </w:rPr>
        <w:t>Generasi Baru Indonesia (GenBI) Komisariat UMSU</w:t>
      </w:r>
      <w:r w:rsidRPr="00F66E21">
        <w:rPr>
          <w:color w:val="0D0D0D"/>
        </w:rPr>
        <w:t xml:space="preserve">. Di tengah keterbatasan biaya pendidikan, saya bekerja sebagai </w:t>
      </w:r>
      <w:r w:rsidRPr="00F66E21">
        <w:rPr>
          <w:b/>
          <w:bCs/>
          <w:color w:val="0D0D0D"/>
        </w:rPr>
        <w:t>Sales Publisher</w:t>
      </w:r>
      <w:r w:rsidRPr="00F66E21">
        <w:rPr>
          <w:color w:val="0D0D0D"/>
        </w:rPr>
        <w:t xml:space="preserve"> dan berhasil memperoleh rata-rata 10 pelanggan per bulan.</w:t>
      </w:r>
      <w:r>
        <w:rPr>
          <w:color w:val="0D0D0D"/>
          <w:lang w:val="en-US"/>
        </w:rPr>
        <w:t xml:space="preserve"> </w:t>
      </w:r>
      <w:r w:rsidRPr="00F66E21">
        <w:rPr>
          <w:color w:val="0D0D0D"/>
        </w:rPr>
        <w:t xml:space="preserve">Saya merupakan penyandang </w:t>
      </w:r>
      <w:r w:rsidRPr="00F66E21">
        <w:rPr>
          <w:b/>
          <w:bCs/>
          <w:color w:val="0D0D0D"/>
        </w:rPr>
        <w:t>buta warna parsial</w:t>
      </w:r>
      <w:r w:rsidRPr="00F66E21">
        <w:rPr>
          <w:color w:val="0D0D0D"/>
        </w:rPr>
        <w:t xml:space="preserve">, kondisi yang saya sadari sejak bersekolah di SMK Negeri 1 Stabat. Keterbatasan tersebut membentuk karakter saya untuk lebih disiplin, gigih, dan menghargai setiap kesempatan. Saya dipercaya sebagai </w:t>
      </w:r>
      <w:r w:rsidRPr="00F66E21">
        <w:rPr>
          <w:b/>
          <w:bCs/>
          <w:color w:val="0D0D0D"/>
        </w:rPr>
        <w:t>Perwakilan Mahasiswa pada Yudisium Fakultas Hukum UMSU</w:t>
      </w:r>
      <w:r w:rsidRPr="00F66E21">
        <w:rPr>
          <w:color w:val="0D0D0D"/>
        </w:rPr>
        <w:t xml:space="preserve">, meraih </w:t>
      </w:r>
      <w:r w:rsidRPr="00F66E21">
        <w:rPr>
          <w:b/>
          <w:bCs/>
          <w:color w:val="0D0D0D"/>
        </w:rPr>
        <w:t>IPK 3,90</w:t>
      </w:r>
      <w:r w:rsidRPr="00F66E21">
        <w:rPr>
          <w:color w:val="0D0D0D"/>
        </w:rPr>
        <w:t xml:space="preserve">, serta memiliki catatan kehadiran penuh selama perkuliahan. Bagi saya, setiap pencapaian merupakan hasil dari </w:t>
      </w:r>
      <w:r w:rsidRPr="00F66E21">
        <w:rPr>
          <w:b/>
          <w:color w:val="0D0D0D"/>
        </w:rPr>
        <w:t>konsistensi, tanggung jawab, dan kemauan untuk terus berkembang</w:t>
      </w:r>
      <w:r w:rsidRPr="00F66E21">
        <w:rPr>
          <w:color w:val="0D0D0D"/>
        </w:rPr>
        <w:t>.</w:t>
      </w:r>
    </w:p>
    <w:p w14:paraId="618A8926" w14:textId="77777777" w:rsidR="00D354CD" w:rsidRPr="00143B6A" w:rsidRDefault="00D354CD" w:rsidP="00143B6A">
      <w:pPr>
        <w:pStyle w:val="Heading2"/>
        <w:spacing w:before="0" w:after="0" w:line="240" w:lineRule="auto"/>
        <w:rPr>
          <w:rFonts w:ascii="Times New Roman" w:eastAsia="Times New Roman" w:hAnsi="Times New Roman" w:cs="Times New Roman"/>
          <w:color w:val="0D0D0D"/>
          <w:sz w:val="30"/>
          <w:szCs w:val="30"/>
        </w:rPr>
      </w:pPr>
      <w:r w:rsidRPr="00143B6A">
        <w:rPr>
          <w:rStyle w:val="Strong"/>
          <w:rFonts w:ascii="Times New Roman" w:eastAsia="Times New Roman" w:hAnsi="Times New Roman" w:cs="Times New Roman"/>
          <w:bCs w:val="0"/>
          <w:color w:val="0D0D0D"/>
          <w:sz w:val="30"/>
          <w:szCs w:val="30"/>
        </w:rPr>
        <w:t>PENDIDIKAN</w:t>
      </w:r>
    </w:p>
    <w:p w14:paraId="1ABC54B1" w14:textId="77777777" w:rsidR="00D354CD" w:rsidRPr="007B505B" w:rsidRDefault="00D354CD" w:rsidP="00143B6A">
      <w:pPr>
        <w:pStyle w:val="NormalWeb"/>
        <w:spacing w:before="0" w:beforeAutospacing="0" w:after="0" w:afterAutospacing="0"/>
        <w:rPr>
          <w:color w:val="0D0D0D"/>
        </w:rPr>
      </w:pPr>
      <w:r w:rsidRPr="007B505B">
        <w:rPr>
          <w:rStyle w:val="Strong"/>
          <w:color w:val="0D0D0D"/>
        </w:rPr>
        <w:t>Universitas Muhammadiyah Sumatera Utara (UMSU)</w:t>
      </w:r>
      <w:r w:rsidRPr="007B505B">
        <w:rPr>
          <w:color w:val="0D0D0D"/>
        </w:rPr>
        <w:br/>
        <w:t>Sarjana Hukum (S.H.) – Konsentrasi Hukum Bisnis</w:t>
      </w:r>
      <w:r w:rsidRPr="007B505B">
        <w:rPr>
          <w:color w:val="0D0D0D"/>
        </w:rPr>
        <w:br/>
        <w:t>2021 – 2025 | IPK 3,90 / 4,00</w:t>
      </w:r>
    </w:p>
    <w:p w14:paraId="022F0586" w14:textId="69787991" w:rsidR="00D354CD" w:rsidRPr="007B505B" w:rsidRDefault="00D354CD" w:rsidP="00143B6A">
      <w:pPr>
        <w:pStyle w:val="NormalWeb"/>
        <w:spacing w:before="0" w:beforeAutospacing="0" w:after="0" w:afterAutospacing="0"/>
        <w:jc w:val="both"/>
        <w:rPr>
          <w:color w:val="0D0D0D"/>
        </w:rPr>
      </w:pPr>
      <w:r w:rsidRPr="007B505B">
        <w:rPr>
          <w:rStyle w:val="Strong"/>
          <w:color w:val="0D0D0D"/>
        </w:rPr>
        <w:t>Skripsi:</w:t>
      </w:r>
      <w:r w:rsidRPr="007B505B">
        <w:rPr>
          <w:color w:val="0D0D0D"/>
        </w:rPr>
        <w:br/>
        <w:t>“Analisis Utang dan Ahli Waris Berwarganegara Asing sebagai Debitor Pailit dalam Perspektif Hukum Kepailitan di Indonesia”</w:t>
      </w:r>
    </w:p>
    <w:p w14:paraId="4F358108" w14:textId="77777777" w:rsidR="00F66E21" w:rsidRPr="00F66E21" w:rsidRDefault="00F66E21" w:rsidP="00143B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14:ligatures w14:val="none"/>
        </w:rPr>
        <w:t>PENGALAMAN KERJA</w:t>
      </w:r>
    </w:p>
    <w:p w14:paraId="52A3EFAA" w14:textId="77777777" w:rsidR="00F66E21" w:rsidRPr="00F66E21" w:rsidRDefault="00F66E21" w:rsidP="00143B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7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:sz w:val="28"/>
          <w:szCs w:val="27"/>
          <w14:ligatures w14:val="none"/>
        </w:rPr>
        <w:t>Sales Motoris – OT Group</w:t>
      </w:r>
    </w:p>
    <w:p w14:paraId="762E2BD7" w14:textId="77777777" w:rsidR="00F66E21" w:rsidRPr="00F66E21" w:rsidRDefault="00F66E21" w:rsidP="00143B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Januari 2026 – September 2026</w:t>
      </w:r>
    </w:p>
    <w:p w14:paraId="6454C433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Melakukan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 selling dan canvassing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 ke toko retail dengan rata-rata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EC (Effective Call) per hari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F7C45A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Mencapai rata-rata penjualan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Rp1,5–1,8 juta per hari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, melampaui target harian sebesar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Rp1,2 juta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3472C9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Mencapai omzet penjualan hingga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Rp40 juta per bulan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24446F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Berhasil menjual produk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Tanggo hingga 120 karton per bulan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62581B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Memperoleh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reward 7 karton Tanggo per bulan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 atas pencapaian penjualan minimal 100 karton per bulan.</w:t>
      </w:r>
    </w:p>
    <w:p w14:paraId="56DAA7FF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Memperoleh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insentif harian Rp30.000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 atas pencapaian penjualan Rp1,5 juta per hari.</w:t>
      </w:r>
    </w:p>
    <w:p w14:paraId="1D6BD794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Memperoleh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insentif Rp800.000 per bulan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 atas pencapaian omzet Rp40 juta per bulan.</w:t>
      </w:r>
    </w:p>
    <w:p w14:paraId="4D39F87F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Memperoleh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insentif kerajinan Rp400.000 per bulan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 atas kehadiran 26 hari kerja.</w:t>
      </w:r>
    </w:p>
    <w:p w14:paraId="43FEEEA9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Memenuhi capaian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450 EC per bulan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 untuk memperoleh insentif LT.</w:t>
      </w:r>
    </w:p>
    <w:p w14:paraId="2616B106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Mengelola stok, transaksi, laporan penjualan, serta hubungan dengan pelanggan.</w:t>
      </w:r>
    </w:p>
    <w:p w14:paraId="4F91EEAC" w14:textId="77777777" w:rsidR="00F66E21" w:rsidRPr="00F66E21" w:rsidRDefault="00F66E21" w:rsidP="00143B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Melakukan pengembangan area penjualan dan menjaga hubungan untuk meningkatkan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repeat order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7E1EDE" w14:textId="77777777" w:rsidR="00F66E21" w:rsidRPr="00F66E21" w:rsidRDefault="00F66E21" w:rsidP="00143B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7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:sz w:val="28"/>
          <w:szCs w:val="27"/>
          <w14:ligatures w14:val="none"/>
        </w:rPr>
        <w:t>Asisten Advokat – Law Office Pengadilen &amp; Co, Stabat</w:t>
      </w:r>
    </w:p>
    <w:p w14:paraId="7D72F114" w14:textId="77777777" w:rsidR="00F66E21" w:rsidRPr="00F66E21" w:rsidRDefault="00F66E21" w:rsidP="00143B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Juli 2025 – Januari 2026</w:t>
      </w:r>
    </w:p>
    <w:p w14:paraId="3D978294" w14:textId="77777777" w:rsidR="00F66E21" w:rsidRPr="00F66E21" w:rsidRDefault="00F66E21" w:rsidP="00143B6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Menyusun dan mempersiapkan berkas perkara perdata dan pidana.</w:t>
      </w:r>
    </w:p>
    <w:p w14:paraId="78793A69" w14:textId="77777777" w:rsidR="00F66E21" w:rsidRPr="00F66E21" w:rsidRDefault="00F66E21" w:rsidP="00143B6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Melakukan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legal research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 terhadap peraturan perundang-undangan, yurisprudensi, dan doktrin hukum.</w:t>
      </w:r>
    </w:p>
    <w:p w14:paraId="5DC2B565" w14:textId="77777777" w:rsidR="00F66E21" w:rsidRPr="00F66E21" w:rsidRDefault="00F66E21" w:rsidP="00143B6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Menyusun resume dan administrasi persidangan.</w:t>
      </w:r>
    </w:p>
    <w:p w14:paraId="11B5C939" w14:textId="77777777" w:rsidR="00F66E21" w:rsidRPr="00F66E21" w:rsidRDefault="00F66E21" w:rsidP="00143B6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Mendampingi advokat dalam konsultasi dan komunikasi dengan klien.</w:t>
      </w:r>
    </w:p>
    <w:p w14:paraId="05F547E8" w14:textId="77777777" w:rsidR="00F66E21" w:rsidRPr="00F66E21" w:rsidRDefault="00F66E21" w:rsidP="00143B6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Mengelola administrasi perkara dan dokumen hukum.</w:t>
      </w:r>
    </w:p>
    <w:p w14:paraId="2DD44B9A" w14:textId="77777777" w:rsidR="00F66E21" w:rsidRPr="00F66E21" w:rsidRDefault="00F66E21" w:rsidP="00143B6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Membantu penginputan perkara melalui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E-Court dan E-Berpadu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650EE3" w14:textId="77777777" w:rsidR="00F66E21" w:rsidRPr="00F66E21" w:rsidRDefault="00F66E21" w:rsidP="00143B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7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:sz w:val="28"/>
          <w:szCs w:val="27"/>
          <w14:ligatures w14:val="none"/>
        </w:rPr>
        <w:t>Pendiri &amp; Pengelola – Legalku Akses</w:t>
      </w:r>
    </w:p>
    <w:p w14:paraId="73F9004A" w14:textId="77777777" w:rsidR="00F66E21" w:rsidRPr="00F66E21" w:rsidRDefault="00F66E21" w:rsidP="00143B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Februari 2024 – Sekarang</w:t>
      </w:r>
    </w:p>
    <w:p w14:paraId="328D1151" w14:textId="77777777" w:rsidR="00F66E21" w:rsidRPr="00F66E21" w:rsidRDefault="00F66E21" w:rsidP="00143B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Mengembangkan layanan hukum berbasis digital.</w:t>
      </w:r>
    </w:p>
    <w:p w14:paraId="68DE22C5" w14:textId="77777777" w:rsidR="00F66E21" w:rsidRPr="00F66E21" w:rsidRDefault="00F66E21" w:rsidP="00143B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Mengelola operasional dan strategi pengembangan bisnis.</w:t>
      </w:r>
    </w:p>
    <w:p w14:paraId="2CE8D14F" w14:textId="77777777" w:rsidR="00F66E21" w:rsidRPr="00F66E21" w:rsidRDefault="00F66E21" w:rsidP="00143B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Menyusun dokumen hukum, kontrak, dan legal opinion.</w:t>
      </w:r>
    </w:p>
    <w:p w14:paraId="7AB29332" w14:textId="77777777" w:rsidR="00F66E21" w:rsidRPr="00F66E21" w:rsidRDefault="00F66E21" w:rsidP="00143B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Melakukan riset kebutuhan pengguna dan pengembangan layanan.</w:t>
      </w:r>
    </w:p>
    <w:p w14:paraId="2FC5DAA7" w14:textId="77777777" w:rsidR="00F66E21" w:rsidRPr="00F66E21" w:rsidRDefault="00F66E21" w:rsidP="00143B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Mengembangkan konsep bisnis dan strategi pemasaran layanan.</w:t>
      </w:r>
    </w:p>
    <w:p w14:paraId="2632681D" w14:textId="77777777" w:rsidR="00F66E21" w:rsidRPr="00F66E21" w:rsidRDefault="00F66E21" w:rsidP="00143B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7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:sz w:val="28"/>
          <w:szCs w:val="27"/>
          <w14:ligatures w14:val="none"/>
        </w:rPr>
        <w:t>Sales – CV Publishing Jatim</w:t>
      </w:r>
    </w:p>
    <w:p w14:paraId="76D0F786" w14:textId="77777777" w:rsidR="00F66E21" w:rsidRPr="00F66E21" w:rsidRDefault="00F66E21" w:rsidP="00143B6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Januari 2021 – Desember 2025</w:t>
      </w:r>
    </w:p>
    <w:p w14:paraId="49B4CB76" w14:textId="77777777" w:rsidR="00F66E21" w:rsidRPr="00F66E21" w:rsidRDefault="00F66E21" w:rsidP="00143B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Melakukan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penjualan dan pemasaran produk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 kepada calon pelanggan.</w:t>
      </w:r>
    </w:p>
    <w:p w14:paraId="37EE4A68" w14:textId="77777777" w:rsidR="00F66E21" w:rsidRPr="00F66E21" w:rsidRDefault="00F66E21" w:rsidP="00143B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Mencari dan mengembangkan pelanggan baru melalui komunikasi langsung dan pendekatan personal.</w:t>
      </w:r>
    </w:p>
    <w:p w14:paraId="4BA937C5" w14:textId="77777777" w:rsidR="00F66E21" w:rsidRPr="00F66E21" w:rsidRDefault="00F66E21" w:rsidP="00143B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Membangun serta menjaga hubungan baik dengan pelanggan.</w:t>
      </w:r>
    </w:p>
    <w:p w14:paraId="35CD5F0D" w14:textId="77777777" w:rsidR="00F66E21" w:rsidRPr="00F66E21" w:rsidRDefault="00F66E21" w:rsidP="00143B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Melakukan </w:t>
      </w:r>
      <w:r w:rsidRPr="00F66E2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follow-up</w:t>
      </w:r>
      <w:r w:rsidRPr="00F66E21">
        <w:rPr>
          <w:rFonts w:ascii="Times New Roman" w:eastAsia="Times New Roman" w:hAnsi="Times New Roman" w:cs="Times New Roman"/>
          <w:kern w:val="0"/>
          <w14:ligatures w14:val="none"/>
        </w:rPr>
        <w:t xml:space="preserve"> terhadap calon pelanggan untuk meningkatkan konversi penjualan.</w:t>
      </w:r>
    </w:p>
    <w:p w14:paraId="22C45170" w14:textId="77777777" w:rsidR="00F66E21" w:rsidRPr="00F66E21" w:rsidRDefault="00F66E21" w:rsidP="00143B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Menyampaikan informasi produk dan menawarkan solusi sesuai kebutuhan pelanggan.</w:t>
      </w:r>
    </w:p>
    <w:p w14:paraId="6074F5C0" w14:textId="77777777" w:rsidR="00F66E21" w:rsidRPr="00F66E21" w:rsidRDefault="00F66E21" w:rsidP="00143B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Melakukan pencatatan dan pelaporan hasil penjualan secara berkala.</w:t>
      </w:r>
    </w:p>
    <w:p w14:paraId="084F1E7C" w14:textId="03F3616F" w:rsidR="00F66E21" w:rsidRPr="00F66E21" w:rsidRDefault="00F66E21" w:rsidP="00143B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Berorientasi pada pencapaian target dan peningkatan jumlah pelanggan.</w:t>
      </w:r>
    </w:p>
    <w:p w14:paraId="5E513B7C" w14:textId="77777777" w:rsidR="00F66E21" w:rsidRPr="00F66E21" w:rsidRDefault="00F66E21" w:rsidP="00143B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14:ligatures w14:val="none"/>
        </w:rPr>
        <w:t>KEAHLIAN HUKUM</w:t>
      </w:r>
    </w:p>
    <w:p w14:paraId="6D63FCF8" w14:textId="77777777" w:rsidR="00F66E21" w:rsidRPr="00F66E21" w:rsidRDefault="00F66E21" w:rsidP="00143B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Legal Drafting: Perjanjian, MoU, dan Legal Opinion</w:t>
      </w:r>
    </w:p>
    <w:p w14:paraId="2FECAD75" w14:textId="77777777" w:rsidR="00F66E21" w:rsidRPr="00F66E21" w:rsidRDefault="00F66E21" w:rsidP="00143B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Legal Research &amp; Legal Analysis</w:t>
      </w:r>
    </w:p>
    <w:p w14:paraId="25C7229E" w14:textId="77777777" w:rsidR="00F66E21" w:rsidRPr="00F66E21" w:rsidRDefault="00F66E21" w:rsidP="00143B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Hukum Perdata dan Hukum Ketenagakerjaan</w:t>
      </w:r>
    </w:p>
    <w:p w14:paraId="6387DB51" w14:textId="77777777" w:rsidR="00F66E21" w:rsidRPr="00F66E21" w:rsidRDefault="00F66E21" w:rsidP="00143B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Hukum Administrasi Negara</w:t>
      </w:r>
    </w:p>
    <w:p w14:paraId="6DF59D0C" w14:textId="77777777" w:rsidR="00F66E21" w:rsidRPr="00F66E21" w:rsidRDefault="00F66E21" w:rsidP="00143B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Legal Compliance</w:t>
      </w:r>
    </w:p>
    <w:p w14:paraId="0296C169" w14:textId="77777777" w:rsidR="00F66E21" w:rsidRPr="00F66E21" w:rsidRDefault="00F66E21" w:rsidP="00143B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Administrasi dan Pengelolaan Perkara</w:t>
      </w:r>
    </w:p>
    <w:p w14:paraId="6C8689EC" w14:textId="77777777" w:rsidR="00F66E21" w:rsidRPr="00F66E21" w:rsidRDefault="00F66E21" w:rsidP="00143B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E-Court &amp; E-Berpadu</w:t>
      </w:r>
    </w:p>
    <w:p w14:paraId="00660619" w14:textId="77777777" w:rsidR="00F66E21" w:rsidRPr="00F66E21" w:rsidRDefault="00F66E21" w:rsidP="00143B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14:ligatures w14:val="none"/>
        </w:rPr>
        <w:t>KEAHLIAN PENUNJANG</w:t>
      </w:r>
    </w:p>
    <w:p w14:paraId="65048BBA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Microsoft Word, Excel, dan PowerPoint</w:t>
      </w:r>
    </w:p>
    <w:p w14:paraId="7A714392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Sales &amp; Direct Selling</w:t>
      </w:r>
    </w:p>
    <w:p w14:paraId="663A40EE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Canvassing</w:t>
      </w:r>
    </w:p>
    <w:p w14:paraId="63D9E544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Customer Relationship Management</w:t>
      </w:r>
    </w:p>
    <w:p w14:paraId="393D56BE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Negosiasi dan komunikasi</w:t>
      </w:r>
    </w:p>
    <w:p w14:paraId="0135863A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Target &amp; Performance Management</w:t>
      </w:r>
    </w:p>
    <w:p w14:paraId="7D6B1251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Manajemen Dokumen</w:t>
      </w:r>
    </w:p>
    <w:p w14:paraId="0FAAB6EC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Bahasa Indonesia – Aktif</w:t>
      </w:r>
    </w:p>
    <w:p w14:paraId="233846BD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Bahasa Inggris – Menengah</w:t>
      </w:r>
    </w:p>
    <w:p w14:paraId="40FE93AE" w14:textId="77777777" w:rsidR="00F66E21" w:rsidRPr="00F66E21" w:rsidRDefault="00F66E21" w:rsidP="00143B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Hukumonline &amp; JDIH</w:t>
      </w:r>
    </w:p>
    <w:p w14:paraId="01745DF2" w14:textId="77777777" w:rsidR="00F66E21" w:rsidRPr="00F66E21" w:rsidRDefault="00F66E21" w:rsidP="00143B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6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14:ligatures w14:val="none"/>
        </w:rPr>
        <w:t>SERTIFIKAT</w:t>
      </w:r>
    </w:p>
    <w:p w14:paraId="6844B752" w14:textId="77777777" w:rsidR="00F66E21" w:rsidRPr="00F66E21" w:rsidRDefault="00F66E21" w:rsidP="00143B6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Pendidikan Khusus Profesi Advokat (PKPA) PERADI – 2025</w:t>
      </w:r>
    </w:p>
    <w:p w14:paraId="2F39BDA7" w14:textId="77777777" w:rsidR="00F66E21" w:rsidRPr="00F66E21" w:rsidRDefault="00F66E21" w:rsidP="00143B6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Hak Cipta – Kemenkumham RI – 2023</w:t>
      </w:r>
    </w:p>
    <w:p w14:paraId="552D6E15" w14:textId="77777777" w:rsidR="00F66E21" w:rsidRPr="00F66E21" w:rsidRDefault="00F66E21" w:rsidP="00143B6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Program Kreativitas Mahasiswa (PKM) – 2023 &amp; 2024</w:t>
      </w:r>
    </w:p>
    <w:p w14:paraId="4AE5013B" w14:textId="77777777" w:rsidR="00F66E21" w:rsidRPr="00F66E21" w:rsidRDefault="00F66E21" w:rsidP="00143B6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Microsoft Office – 2017</w:t>
      </w:r>
    </w:p>
    <w:p w14:paraId="4E6D19F6" w14:textId="77777777" w:rsidR="00F66E21" w:rsidRPr="00F66E21" w:rsidRDefault="00F66E21" w:rsidP="00143B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14:ligatures w14:val="none"/>
        </w:rPr>
      </w:pPr>
      <w:r w:rsidRPr="00F66E21"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14:ligatures w14:val="none"/>
        </w:rPr>
        <w:t>SOFT SKILLS</w:t>
      </w:r>
    </w:p>
    <w:p w14:paraId="4A89D0ED" w14:textId="77777777" w:rsidR="00F66E21" w:rsidRPr="00F66E21" w:rsidRDefault="00F66E21" w:rsidP="00143B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Komunikatif dan persuasif</w:t>
      </w:r>
    </w:p>
    <w:p w14:paraId="2420F6C8" w14:textId="77777777" w:rsidR="00F66E21" w:rsidRPr="00F66E21" w:rsidRDefault="00F66E21" w:rsidP="00143B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Negosiasi</w:t>
      </w:r>
    </w:p>
    <w:p w14:paraId="1FA8129A" w14:textId="77777777" w:rsidR="00F66E21" w:rsidRPr="00F66E21" w:rsidRDefault="00F66E21" w:rsidP="00143B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Problem solving</w:t>
      </w:r>
    </w:p>
    <w:p w14:paraId="0DDE5D6A" w14:textId="77777777" w:rsidR="00F66E21" w:rsidRPr="00F66E21" w:rsidRDefault="00F66E21" w:rsidP="00143B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Target oriented</w:t>
      </w:r>
    </w:p>
    <w:p w14:paraId="26B25937" w14:textId="77777777" w:rsidR="00F66E21" w:rsidRPr="00F66E21" w:rsidRDefault="00F66E21" w:rsidP="00143B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Analitis dan sistematis</w:t>
      </w:r>
    </w:p>
    <w:p w14:paraId="2315652E" w14:textId="77777777" w:rsidR="00F66E21" w:rsidRPr="00F66E21" w:rsidRDefault="00F66E21" w:rsidP="00143B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Adaptif</w:t>
      </w:r>
    </w:p>
    <w:p w14:paraId="06D75328" w14:textId="77777777" w:rsidR="00F66E21" w:rsidRPr="00F66E21" w:rsidRDefault="00F66E21" w:rsidP="00143B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Teamwork</w:t>
      </w:r>
    </w:p>
    <w:p w14:paraId="0D9DD6EA" w14:textId="77777777" w:rsidR="00F66E21" w:rsidRPr="00F66E21" w:rsidRDefault="00F66E21" w:rsidP="00143B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Manajemen waktu</w:t>
      </w:r>
    </w:p>
    <w:p w14:paraId="7B4A7704" w14:textId="77777777" w:rsidR="00F66E21" w:rsidRPr="00F66E21" w:rsidRDefault="00F66E21" w:rsidP="00143B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66E21">
        <w:rPr>
          <w:rFonts w:ascii="Times New Roman" w:eastAsia="Times New Roman" w:hAnsi="Times New Roman" w:cs="Times New Roman"/>
          <w:kern w:val="0"/>
          <w14:ligatures w14:val="none"/>
        </w:rPr>
        <w:t>Customer relationship</w:t>
      </w:r>
    </w:p>
    <w:p w14:paraId="35F79C5D" w14:textId="77777777" w:rsidR="00D354CD" w:rsidRPr="00143B6A" w:rsidRDefault="00D354CD" w:rsidP="00143B6A">
      <w:pPr>
        <w:spacing w:line="276" w:lineRule="auto"/>
        <w:rPr>
          <w:rFonts w:ascii="Times New Roman" w:hAnsi="Times New Roman" w:cs="Times New Roman"/>
          <w:sz w:val="28"/>
        </w:rPr>
      </w:pPr>
    </w:p>
    <w:sectPr w:rsidR="00D354CD" w:rsidRPr="00143B6A" w:rsidSect="00F66E21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A4B79"/>
    <w:multiLevelType w:val="multilevel"/>
    <w:tmpl w:val="5518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92469D"/>
    <w:multiLevelType w:val="multilevel"/>
    <w:tmpl w:val="8D86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16FC6"/>
    <w:multiLevelType w:val="multilevel"/>
    <w:tmpl w:val="8910C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554B44"/>
    <w:multiLevelType w:val="multilevel"/>
    <w:tmpl w:val="6696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DC40BB"/>
    <w:multiLevelType w:val="multilevel"/>
    <w:tmpl w:val="02FC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B4144F"/>
    <w:multiLevelType w:val="multilevel"/>
    <w:tmpl w:val="B746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5C10D4"/>
    <w:multiLevelType w:val="multilevel"/>
    <w:tmpl w:val="8CDE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7A2E2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7C36E0D"/>
    <w:multiLevelType w:val="multilevel"/>
    <w:tmpl w:val="845E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B77F73"/>
    <w:multiLevelType w:val="multilevel"/>
    <w:tmpl w:val="4510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4CD"/>
    <w:rsid w:val="00002944"/>
    <w:rsid w:val="00074B52"/>
    <w:rsid w:val="00143B6A"/>
    <w:rsid w:val="00176AA6"/>
    <w:rsid w:val="001C6EB3"/>
    <w:rsid w:val="001D2F38"/>
    <w:rsid w:val="00216E9A"/>
    <w:rsid w:val="00272CA1"/>
    <w:rsid w:val="00305EF0"/>
    <w:rsid w:val="003B771E"/>
    <w:rsid w:val="0046588B"/>
    <w:rsid w:val="004F1BDA"/>
    <w:rsid w:val="005176BC"/>
    <w:rsid w:val="00535A5C"/>
    <w:rsid w:val="00634C51"/>
    <w:rsid w:val="00716FE2"/>
    <w:rsid w:val="007B505B"/>
    <w:rsid w:val="007D62DE"/>
    <w:rsid w:val="009A45CB"/>
    <w:rsid w:val="009D5E3B"/>
    <w:rsid w:val="00AD5270"/>
    <w:rsid w:val="00B907BE"/>
    <w:rsid w:val="00BA365A"/>
    <w:rsid w:val="00BB66B0"/>
    <w:rsid w:val="00BC1AC4"/>
    <w:rsid w:val="00C05ADE"/>
    <w:rsid w:val="00C6748C"/>
    <w:rsid w:val="00CF32E4"/>
    <w:rsid w:val="00D354CD"/>
    <w:rsid w:val="00E011CF"/>
    <w:rsid w:val="00E02F23"/>
    <w:rsid w:val="00F66E21"/>
    <w:rsid w:val="00F7742B"/>
    <w:rsid w:val="00FF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F7FA"/>
  <w15:chartTrackingRefBased/>
  <w15:docId w15:val="{D546EEB5-5A15-E74E-8AF9-DF2F9A62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5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54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4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4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4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4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4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4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4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4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4C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354C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354C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54C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354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9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hendrydevan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Hendry Devano</dc:creator>
  <cp:keywords/>
  <dc:description/>
  <cp:lastModifiedBy>asusenter2022@gmail.com</cp:lastModifiedBy>
  <cp:revision>11</cp:revision>
  <dcterms:created xsi:type="dcterms:W3CDTF">2026-09-21T10:53:00Z</dcterms:created>
  <dcterms:modified xsi:type="dcterms:W3CDTF">2026-09-21T11:41:00Z</dcterms:modified>
</cp:coreProperties>
</file>